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B93" w:rsidRDefault="00304B93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304B93" w:rsidRDefault="00304B93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Зарегистрировано в Минюсте России 21 января 2013 г. N 26625</w:t>
      </w:r>
    </w:p>
    <w:p w:rsidR="00304B93" w:rsidRDefault="00304B93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304B93" w:rsidRDefault="00304B93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304B93" w:rsidRDefault="00304B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МИНИСТЕРСТВО ЗДРАВООХРАНЕНИЯ РОССИЙСКОЙ ФЕДЕРАЦИИ</w:t>
      </w:r>
    </w:p>
    <w:p w:rsidR="00304B93" w:rsidRDefault="00304B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304B93" w:rsidRDefault="00304B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ПРИКАЗ</w:t>
      </w:r>
    </w:p>
    <w:p w:rsidR="00304B93" w:rsidRDefault="00304B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9 ноября 2012 г. N 699н</w:t>
      </w:r>
    </w:p>
    <w:p w:rsidR="00304B93" w:rsidRDefault="00304B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304B93" w:rsidRDefault="00304B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 УТВЕРЖДЕНИИ СТАНДАРТА</w:t>
      </w:r>
    </w:p>
    <w:p w:rsidR="00304B93" w:rsidRDefault="00304B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СПЕЦИАЛИЗИРОВАННОЙ МЕДИЦИНСКОЙ ПОМОЩИ ПРИ ПОЧЕЧНОЙ КОЛИКЕ</w:t>
      </w:r>
    </w:p>
    <w:p w:rsidR="00304B93" w:rsidRDefault="00304B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304B93" w:rsidRDefault="00304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соответствии со </w:t>
      </w:r>
      <w:hyperlink r:id="rId4" w:history="1">
        <w:r>
          <w:rPr>
            <w:rFonts w:ascii="Calibri" w:hAnsi="Calibri" w:cs="Calibri"/>
            <w:color w:val="0000FF"/>
          </w:rPr>
          <w:t>статьей 37</w:t>
        </w:r>
      </w:hyperlink>
      <w:r>
        <w:rPr>
          <w:rFonts w:ascii="Calibri" w:hAnsi="Calibri" w:cs="Calibri"/>
        </w:rPr>
        <w:t xml:space="preserve">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6724; 2012, N 26, ст. 3442, 3446) приказываю:</w:t>
      </w:r>
    </w:p>
    <w:p w:rsidR="00304B93" w:rsidRDefault="00304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Утвердить </w:t>
      </w:r>
      <w:hyperlink w:anchor="Par27" w:history="1">
        <w:r>
          <w:rPr>
            <w:rFonts w:ascii="Calibri" w:hAnsi="Calibri" w:cs="Calibri"/>
            <w:color w:val="0000FF"/>
          </w:rPr>
          <w:t>стандарт</w:t>
        </w:r>
      </w:hyperlink>
      <w:r>
        <w:rPr>
          <w:rFonts w:ascii="Calibri" w:hAnsi="Calibri" w:cs="Calibri"/>
        </w:rPr>
        <w:t xml:space="preserve"> специализированной медицинской помощи при почечной колике согласно приложению.</w:t>
      </w:r>
    </w:p>
    <w:p w:rsidR="00304B93" w:rsidRDefault="00304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04B93" w:rsidRDefault="00304B9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Министр</w:t>
      </w:r>
    </w:p>
    <w:p w:rsidR="00304B93" w:rsidRDefault="00304B9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В.И.СКВОРЦОВА</w:t>
      </w:r>
    </w:p>
    <w:p w:rsidR="00304B93" w:rsidRDefault="00304B9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304B93" w:rsidRDefault="00304B9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304B93" w:rsidRDefault="00304B9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304B93" w:rsidRDefault="00304B9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304B93" w:rsidRDefault="00304B9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304B93" w:rsidRDefault="00304B9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Приложение</w:t>
      </w:r>
    </w:p>
    <w:p w:rsidR="00304B93" w:rsidRDefault="00304B9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приказу Министерства здравоохранения</w:t>
      </w:r>
    </w:p>
    <w:p w:rsidR="00304B93" w:rsidRDefault="00304B9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304B93" w:rsidRDefault="00304B9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9 ноября 2012 г. N 699н</w:t>
      </w:r>
    </w:p>
    <w:p w:rsidR="00304B93" w:rsidRDefault="00304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04B93" w:rsidRDefault="00304B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0" w:name="Par27"/>
      <w:bookmarkEnd w:id="0"/>
      <w:r>
        <w:rPr>
          <w:rFonts w:ascii="Calibri" w:hAnsi="Calibri" w:cs="Calibri"/>
          <w:b/>
          <w:bCs/>
        </w:rPr>
        <w:t>СТАНДАРТ</w:t>
      </w:r>
    </w:p>
    <w:p w:rsidR="00304B93" w:rsidRDefault="00304B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СПЕЦИАЛИЗИРОВАННОЙ МЕДИЦИНСКОЙ ПОМОЩИ ПРИ ПОЧЕЧНОЙ КОЛИКЕ</w:t>
      </w:r>
    </w:p>
    <w:p w:rsidR="00304B93" w:rsidRDefault="00304B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304B93" w:rsidRDefault="00304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Категория возрастная: взрослые</w:t>
      </w:r>
    </w:p>
    <w:p w:rsidR="00304B93" w:rsidRDefault="00304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Пол: любой</w:t>
      </w:r>
    </w:p>
    <w:p w:rsidR="00304B93" w:rsidRDefault="00304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Фаза: острая</w:t>
      </w:r>
    </w:p>
    <w:p w:rsidR="00304B93" w:rsidRDefault="00304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Стадия: любая</w:t>
      </w:r>
    </w:p>
    <w:p w:rsidR="00304B93" w:rsidRDefault="00304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Осложнения: вне зависимости от осложнений</w:t>
      </w:r>
    </w:p>
    <w:p w:rsidR="00304B93" w:rsidRDefault="00304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Вид медицинской помощи: специализированная медицинская помощь</w:t>
      </w:r>
    </w:p>
    <w:p w:rsidR="00304B93" w:rsidRDefault="00304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Условия оказания медицинской помощи: стационарно</w:t>
      </w:r>
    </w:p>
    <w:p w:rsidR="00304B93" w:rsidRDefault="00304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Форма оказания медицинской помощи: экстренная</w:t>
      </w:r>
    </w:p>
    <w:p w:rsidR="00304B93" w:rsidRDefault="00304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Средние сроки лечения (количество дней): 5</w:t>
      </w:r>
    </w:p>
    <w:p w:rsidR="00304B93" w:rsidRDefault="00304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04B93" w:rsidRDefault="00304B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Код по </w:t>
      </w:r>
      <w:hyperlink r:id="rId5" w:history="1">
        <w:r>
          <w:rPr>
            <w:rFonts w:ascii="Courier New" w:hAnsi="Courier New" w:cs="Courier New"/>
            <w:color w:val="0000FF"/>
            <w:sz w:val="20"/>
            <w:szCs w:val="20"/>
          </w:rPr>
          <w:t>МКБ X</w:t>
        </w:r>
      </w:hyperlink>
      <w:r>
        <w:rPr>
          <w:rFonts w:ascii="Courier New" w:hAnsi="Courier New" w:cs="Courier New"/>
          <w:sz w:val="20"/>
          <w:szCs w:val="20"/>
        </w:rPr>
        <w:t xml:space="preserve"> </w:t>
      </w:r>
      <w:hyperlink w:anchor="Par409" w:history="1">
        <w:r>
          <w:rPr>
            <w:rFonts w:ascii="Courier New" w:hAnsi="Courier New" w:cs="Courier New"/>
            <w:color w:val="0000FF"/>
            <w:sz w:val="20"/>
            <w:szCs w:val="20"/>
          </w:rPr>
          <w:t>&lt;*&gt;</w:t>
        </w:r>
      </w:hyperlink>
    </w:p>
    <w:p w:rsidR="00304B93" w:rsidRDefault="00304B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Нозологические единицы       </w:t>
      </w:r>
      <w:hyperlink r:id="rId6" w:history="1">
        <w:r>
          <w:rPr>
            <w:rFonts w:ascii="Courier New" w:hAnsi="Courier New" w:cs="Courier New"/>
            <w:color w:val="0000FF"/>
            <w:sz w:val="20"/>
            <w:szCs w:val="20"/>
          </w:rPr>
          <w:t>N23</w:t>
        </w:r>
      </w:hyperlink>
      <w:r>
        <w:rPr>
          <w:rFonts w:ascii="Courier New" w:hAnsi="Courier New" w:cs="Courier New"/>
          <w:sz w:val="20"/>
          <w:szCs w:val="20"/>
        </w:rPr>
        <w:t xml:space="preserve">  Почечная колика неуточненная</w:t>
      </w:r>
    </w:p>
    <w:p w:rsidR="00304B93" w:rsidRDefault="00304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04B93" w:rsidRDefault="00304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1. Медицинские мероприятия для диагностики заболевания, состояния</w:t>
      </w:r>
    </w:p>
    <w:p w:rsidR="00304B93" w:rsidRDefault="00304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568"/>
        <w:gridCol w:w="2548"/>
        <w:gridCol w:w="2058"/>
        <w:gridCol w:w="1470"/>
      </w:tblGrid>
      <w:tr w:rsidR="00304B9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консультация) врача-специалиста                           </w:t>
            </w:r>
          </w:p>
        </w:tc>
      </w:tr>
      <w:tr w:rsidR="00304B93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Код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услуги    </w:t>
            </w:r>
          </w:p>
        </w:tc>
        <w:tc>
          <w:tcPr>
            <w:tcW w:w="25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Наименование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медицинской услуги   </w:t>
            </w:r>
          </w:p>
        </w:tc>
        <w:tc>
          <w:tcPr>
            <w:tcW w:w="20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Усредненный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показатель частоты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предоставления </w:t>
            </w:r>
            <w:hyperlink w:anchor="Par68" w:history="1">
              <w:r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кратности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</w: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 применения  </w:t>
            </w:r>
          </w:p>
        </w:tc>
      </w:tr>
      <w:tr w:rsidR="00304B93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B01.003.001   </w:t>
            </w:r>
          </w:p>
        </w:tc>
        <w:tc>
          <w:tcPr>
            <w:tcW w:w="25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Осмотр (консультация)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врачом-анестезиолого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м-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реаниматологом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первичный               </w:t>
            </w:r>
          </w:p>
        </w:tc>
        <w:tc>
          <w:tcPr>
            <w:tcW w:w="20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   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04B9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B01.047.001   </w:t>
            </w:r>
          </w:p>
        </w:tc>
        <w:tc>
          <w:tcPr>
            <w:tcW w:w="25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терапевта первичный     </w:t>
            </w:r>
          </w:p>
        </w:tc>
        <w:tc>
          <w:tcPr>
            <w:tcW w:w="20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   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04B9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B01.053.001   </w:t>
            </w:r>
          </w:p>
        </w:tc>
        <w:tc>
          <w:tcPr>
            <w:tcW w:w="25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уролога первичный       </w:t>
            </w:r>
          </w:p>
        </w:tc>
        <w:tc>
          <w:tcPr>
            <w:tcW w:w="20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  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</w:tbl>
    <w:p w:rsidR="00304B93" w:rsidRDefault="00304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04B93" w:rsidRDefault="00304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304B93" w:rsidRDefault="00304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" w:name="Par68"/>
      <w:bookmarkEnd w:id="1"/>
      <w:proofErr w:type="gramStart"/>
      <w:r>
        <w:rPr>
          <w:rFonts w:ascii="Calibri" w:hAnsi="Calibri" w:cs="Calibri"/>
        </w:rPr>
        <w:t>&lt;1&gt; Вероятность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мероприятие проводится 100% пациентов, соответствующих данной модели, а цифры менее 1 - указанному в стандарте медицинской помощи проценту пациентов, имеющих соответствующие медицинские показания.</w:t>
      </w:r>
      <w:proofErr w:type="gramEnd"/>
    </w:p>
    <w:p w:rsidR="00304B93" w:rsidRDefault="00304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568"/>
        <w:gridCol w:w="2548"/>
        <w:gridCol w:w="2058"/>
        <w:gridCol w:w="1470"/>
      </w:tblGrid>
      <w:tr w:rsidR="00304B9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Лабораторные методы исследования                                         </w:t>
            </w:r>
          </w:p>
        </w:tc>
      </w:tr>
      <w:tr w:rsidR="00304B93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Код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услуги    </w:t>
            </w:r>
          </w:p>
        </w:tc>
        <w:tc>
          <w:tcPr>
            <w:tcW w:w="25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Наименование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медицинской услуги   </w:t>
            </w:r>
          </w:p>
        </w:tc>
        <w:tc>
          <w:tcPr>
            <w:tcW w:w="20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Усредненный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показатель частоты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предоставления   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кратности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применения  </w:t>
            </w:r>
          </w:p>
        </w:tc>
      </w:tr>
      <w:tr w:rsidR="00304B9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A12.05.005    </w:t>
            </w:r>
          </w:p>
        </w:tc>
        <w:tc>
          <w:tcPr>
            <w:tcW w:w="25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основных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групп крови (A, B, 0)   </w:t>
            </w:r>
          </w:p>
        </w:tc>
        <w:tc>
          <w:tcPr>
            <w:tcW w:w="20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   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04B9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A12.05.006    </w:t>
            </w:r>
          </w:p>
        </w:tc>
        <w:tc>
          <w:tcPr>
            <w:tcW w:w="25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Определение резу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с-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принадлежности          </w:t>
            </w:r>
          </w:p>
        </w:tc>
        <w:tc>
          <w:tcPr>
            <w:tcW w:w="20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   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04B9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A12.06.011    </w:t>
            </w:r>
          </w:p>
        </w:tc>
        <w:tc>
          <w:tcPr>
            <w:tcW w:w="25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Проведение реакции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Вассермана (RW)         </w:t>
            </w:r>
          </w:p>
        </w:tc>
        <w:tc>
          <w:tcPr>
            <w:tcW w:w="20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0,15               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04B93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A26.06.036    </w:t>
            </w:r>
          </w:p>
        </w:tc>
        <w:tc>
          <w:tcPr>
            <w:tcW w:w="25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антигена к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вирусу гепатита B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(HBsAg Hepatitis B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virus) в крови          </w:t>
            </w:r>
          </w:p>
        </w:tc>
        <w:tc>
          <w:tcPr>
            <w:tcW w:w="20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  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04B93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A26.06.041    </w:t>
            </w:r>
          </w:p>
        </w:tc>
        <w:tc>
          <w:tcPr>
            <w:tcW w:w="25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антител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классов M, G (IgM, IgG)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 вирусному гепатиту C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(Hepatitis C virus) в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</w:t>
            </w:r>
          </w:p>
        </w:tc>
        <w:tc>
          <w:tcPr>
            <w:tcW w:w="20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  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04B93">
        <w:tblPrEx>
          <w:tblCellMar>
            <w:top w:w="0" w:type="dxa"/>
            <w:bottom w:w="0" w:type="dxa"/>
          </w:tblCellMar>
        </w:tblPrEx>
        <w:trPr>
          <w:trHeight w:val="1200"/>
          <w:tblCellSpacing w:w="5" w:type="nil"/>
        </w:trPr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A26.06.048    </w:t>
            </w:r>
          </w:p>
        </w:tc>
        <w:tc>
          <w:tcPr>
            <w:tcW w:w="25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антител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классов M, G (IgM, IgG)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 вирусу иммунодефицита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человека ВИЧ-1 (Human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immunodeficiency virus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HIV 1) в крови          </w:t>
            </w:r>
          </w:p>
        </w:tc>
        <w:tc>
          <w:tcPr>
            <w:tcW w:w="20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  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04B93">
        <w:tblPrEx>
          <w:tblCellMar>
            <w:top w:w="0" w:type="dxa"/>
            <w:bottom w:w="0" w:type="dxa"/>
          </w:tblCellMar>
        </w:tblPrEx>
        <w:trPr>
          <w:trHeight w:val="1200"/>
          <w:tblCellSpacing w:w="5" w:type="nil"/>
        </w:trPr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A26.06.049    </w:t>
            </w:r>
          </w:p>
        </w:tc>
        <w:tc>
          <w:tcPr>
            <w:tcW w:w="25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антител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классов M, G (IgM, IgG)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 вирусу иммунодефицита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человека ВИЧ-2 (Human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immunodeficiency virus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HIV 2) в крови          </w:t>
            </w:r>
          </w:p>
        </w:tc>
        <w:tc>
          <w:tcPr>
            <w:tcW w:w="20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  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04B93">
        <w:tblPrEx>
          <w:tblCellMar>
            <w:top w:w="0" w:type="dxa"/>
            <w:bottom w:w="0" w:type="dxa"/>
          </w:tblCellMar>
        </w:tblPrEx>
        <w:trPr>
          <w:trHeight w:val="1400"/>
          <w:tblCellSpacing w:w="5" w:type="nil"/>
        </w:trPr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A26.28.003    </w:t>
            </w:r>
          </w:p>
        </w:tc>
        <w:tc>
          <w:tcPr>
            <w:tcW w:w="25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Микробиологическое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мочи на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аэробные и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факультативно-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анаэробные условно-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патогенные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микроорганизмы          </w:t>
            </w:r>
          </w:p>
        </w:tc>
        <w:tc>
          <w:tcPr>
            <w:tcW w:w="20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   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04B93">
        <w:tblPrEx>
          <w:tblCellMar>
            <w:top w:w="0" w:type="dxa"/>
            <w:bottom w:w="0" w:type="dxa"/>
          </w:tblCellMar>
        </w:tblPrEx>
        <w:trPr>
          <w:trHeight w:val="1200"/>
          <w:tblCellSpacing w:w="5" w:type="nil"/>
        </w:trPr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A26.30.004    </w:t>
            </w:r>
          </w:p>
        </w:tc>
        <w:tc>
          <w:tcPr>
            <w:tcW w:w="25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чувствительности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микроорганизмов к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антибиотикам и другим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лекарственным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препаратам              </w:t>
            </w:r>
          </w:p>
        </w:tc>
        <w:tc>
          <w:tcPr>
            <w:tcW w:w="20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   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04B93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B03.005.006   </w:t>
            </w:r>
          </w:p>
        </w:tc>
        <w:tc>
          <w:tcPr>
            <w:tcW w:w="25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Коагулограмма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(ориентировочное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системы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гемостаза)              </w:t>
            </w:r>
          </w:p>
        </w:tc>
        <w:tc>
          <w:tcPr>
            <w:tcW w:w="20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   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04B9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B03.016.003   </w:t>
            </w:r>
          </w:p>
        </w:tc>
        <w:tc>
          <w:tcPr>
            <w:tcW w:w="25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Общий (клинический)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анализ крови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развернутый             </w:t>
            </w:r>
          </w:p>
        </w:tc>
        <w:tc>
          <w:tcPr>
            <w:tcW w:w="20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  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04B9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B03.016.004   </w:t>
            </w:r>
          </w:p>
        </w:tc>
        <w:tc>
          <w:tcPr>
            <w:tcW w:w="25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Анализ крови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биохимический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общетерапевтический     </w:t>
            </w:r>
          </w:p>
        </w:tc>
        <w:tc>
          <w:tcPr>
            <w:tcW w:w="20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  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04B9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B03.016.006   </w:t>
            </w:r>
          </w:p>
        </w:tc>
        <w:tc>
          <w:tcPr>
            <w:tcW w:w="25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Анализ мочи общий       </w:t>
            </w:r>
          </w:p>
        </w:tc>
        <w:tc>
          <w:tcPr>
            <w:tcW w:w="20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  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</w:tbl>
    <w:p w:rsidR="00304B93" w:rsidRDefault="00304B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568"/>
        <w:gridCol w:w="2548"/>
        <w:gridCol w:w="2058"/>
        <w:gridCol w:w="1470"/>
      </w:tblGrid>
      <w:tr w:rsidR="00304B9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Инструментальные методы исследования                                     </w:t>
            </w:r>
          </w:p>
        </w:tc>
      </w:tr>
      <w:tr w:rsidR="00304B93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Код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услуги    </w:t>
            </w:r>
          </w:p>
        </w:tc>
        <w:tc>
          <w:tcPr>
            <w:tcW w:w="25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Наименование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медицинской услуги   </w:t>
            </w:r>
          </w:p>
        </w:tc>
        <w:tc>
          <w:tcPr>
            <w:tcW w:w="20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Усредненный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показатель частоты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предоставления   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кратности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применения  </w:t>
            </w:r>
          </w:p>
        </w:tc>
      </w:tr>
      <w:tr w:rsidR="00304B9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A03.28.001    </w:t>
            </w:r>
          </w:p>
        </w:tc>
        <w:tc>
          <w:tcPr>
            <w:tcW w:w="25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Цистоскопия             </w:t>
            </w:r>
          </w:p>
        </w:tc>
        <w:tc>
          <w:tcPr>
            <w:tcW w:w="20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    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04B9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A04.28.002.001</w:t>
            </w:r>
          </w:p>
        </w:tc>
        <w:tc>
          <w:tcPr>
            <w:tcW w:w="25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Ультразвуковое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почек      </w:t>
            </w:r>
          </w:p>
        </w:tc>
        <w:tc>
          <w:tcPr>
            <w:tcW w:w="20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0,9                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04B9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>A04.28.002.002</w:t>
            </w:r>
          </w:p>
        </w:tc>
        <w:tc>
          <w:tcPr>
            <w:tcW w:w="25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Ультразвуковое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мочеточников            </w:t>
            </w:r>
          </w:p>
        </w:tc>
        <w:tc>
          <w:tcPr>
            <w:tcW w:w="20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0,9                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04B9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A04.28.002.003</w:t>
            </w:r>
          </w:p>
        </w:tc>
        <w:tc>
          <w:tcPr>
            <w:tcW w:w="25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Ультразвуковое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мочевого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пузыря                  </w:t>
            </w:r>
          </w:p>
        </w:tc>
        <w:tc>
          <w:tcPr>
            <w:tcW w:w="20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0,9                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04B9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A05.10.006    </w:t>
            </w:r>
          </w:p>
        </w:tc>
        <w:tc>
          <w:tcPr>
            <w:tcW w:w="25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Регистрация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электрокардиограммы     </w:t>
            </w:r>
          </w:p>
        </w:tc>
        <w:tc>
          <w:tcPr>
            <w:tcW w:w="20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   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04B9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A06.09.007    </w:t>
            </w:r>
          </w:p>
        </w:tc>
        <w:tc>
          <w:tcPr>
            <w:tcW w:w="25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Рентгенография легких   </w:t>
            </w:r>
          </w:p>
        </w:tc>
        <w:tc>
          <w:tcPr>
            <w:tcW w:w="20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  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04B9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A06.28.001    </w:t>
            </w:r>
          </w:p>
        </w:tc>
        <w:tc>
          <w:tcPr>
            <w:tcW w:w="25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Рентгенография почки    </w:t>
            </w:r>
          </w:p>
        </w:tc>
        <w:tc>
          <w:tcPr>
            <w:tcW w:w="20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0,9                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04B9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A06.28.002    </w:t>
            </w:r>
          </w:p>
        </w:tc>
        <w:tc>
          <w:tcPr>
            <w:tcW w:w="25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Внутривенная урография  </w:t>
            </w:r>
          </w:p>
        </w:tc>
        <w:tc>
          <w:tcPr>
            <w:tcW w:w="20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   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04B9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A06.28.003    </w:t>
            </w:r>
          </w:p>
        </w:tc>
        <w:tc>
          <w:tcPr>
            <w:tcW w:w="25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Ретроградная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пиелография             </w:t>
            </w:r>
          </w:p>
        </w:tc>
        <w:tc>
          <w:tcPr>
            <w:tcW w:w="20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   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04B9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A06.28.009    </w:t>
            </w:r>
          </w:p>
        </w:tc>
        <w:tc>
          <w:tcPr>
            <w:tcW w:w="25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Компьютерная томография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почек                   </w:t>
            </w:r>
          </w:p>
        </w:tc>
        <w:tc>
          <w:tcPr>
            <w:tcW w:w="20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   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04B9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A07.28.002    </w:t>
            </w:r>
          </w:p>
        </w:tc>
        <w:tc>
          <w:tcPr>
            <w:tcW w:w="25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Изотопная ренография    </w:t>
            </w:r>
          </w:p>
        </w:tc>
        <w:tc>
          <w:tcPr>
            <w:tcW w:w="20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   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04B9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A07.28.004    </w:t>
            </w:r>
          </w:p>
        </w:tc>
        <w:tc>
          <w:tcPr>
            <w:tcW w:w="25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Динамическая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нефросцинтиграфия       </w:t>
            </w:r>
          </w:p>
        </w:tc>
        <w:tc>
          <w:tcPr>
            <w:tcW w:w="20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   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</w:tbl>
    <w:p w:rsidR="00304B93" w:rsidRDefault="00304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04B93" w:rsidRDefault="00304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Медицинские услуги для лечения заболевания, состояния и </w:t>
      </w:r>
      <w:proofErr w:type="gramStart"/>
      <w:r>
        <w:rPr>
          <w:rFonts w:ascii="Calibri" w:hAnsi="Calibri" w:cs="Calibri"/>
        </w:rPr>
        <w:t>контроля за</w:t>
      </w:r>
      <w:proofErr w:type="gramEnd"/>
      <w:r>
        <w:rPr>
          <w:rFonts w:ascii="Calibri" w:hAnsi="Calibri" w:cs="Calibri"/>
        </w:rPr>
        <w:t xml:space="preserve"> лечением</w:t>
      </w:r>
    </w:p>
    <w:p w:rsidR="00304B93" w:rsidRDefault="00304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568"/>
        <w:gridCol w:w="2744"/>
        <w:gridCol w:w="1862"/>
        <w:gridCol w:w="1470"/>
      </w:tblGrid>
      <w:tr w:rsidR="00304B9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консультация) и наблюдение врача-специалиста              </w:t>
            </w:r>
          </w:p>
        </w:tc>
      </w:tr>
      <w:tr w:rsidR="00304B93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Код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услуги    </w:t>
            </w:r>
          </w:p>
        </w:tc>
        <w:tc>
          <w:tcPr>
            <w:tcW w:w="2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Наименование медицинской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услуги          </w:t>
            </w:r>
          </w:p>
        </w:tc>
        <w:tc>
          <w:tcPr>
            <w:tcW w:w="18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Усредненный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показатель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частоты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предоставления  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кратности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применения  </w:t>
            </w:r>
          </w:p>
        </w:tc>
      </w:tr>
      <w:tr w:rsidR="00304B93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B01.053.006   </w:t>
            </w:r>
          </w:p>
        </w:tc>
        <w:tc>
          <w:tcPr>
            <w:tcW w:w="2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Ежедневный осмотр врачом-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урологом с наблюдением 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уходом среднего и младшего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медицинского персонала в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отделении стационара      </w:t>
            </w:r>
          </w:p>
        </w:tc>
        <w:tc>
          <w:tcPr>
            <w:tcW w:w="18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4            </w:t>
            </w:r>
          </w:p>
        </w:tc>
      </w:tr>
    </w:tbl>
    <w:p w:rsidR="00304B93" w:rsidRDefault="00304B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568"/>
        <w:gridCol w:w="2744"/>
        <w:gridCol w:w="1862"/>
        <w:gridCol w:w="1470"/>
      </w:tblGrid>
      <w:tr w:rsidR="00304B9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Лабораторные методы исследования                                         </w:t>
            </w:r>
          </w:p>
        </w:tc>
      </w:tr>
      <w:tr w:rsidR="00304B93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Код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услуги    </w:t>
            </w:r>
          </w:p>
        </w:tc>
        <w:tc>
          <w:tcPr>
            <w:tcW w:w="2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Наименование медицинской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услуги          </w:t>
            </w:r>
          </w:p>
        </w:tc>
        <w:tc>
          <w:tcPr>
            <w:tcW w:w="18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Усредненный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показатель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частоты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предоставления  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кратности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применения  </w:t>
            </w:r>
          </w:p>
        </w:tc>
      </w:tr>
      <w:tr w:rsidR="00304B9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B03.016.003   </w:t>
            </w:r>
          </w:p>
        </w:tc>
        <w:tc>
          <w:tcPr>
            <w:tcW w:w="2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Общий (клинический) анализ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развернутый         </w:t>
            </w:r>
          </w:p>
        </w:tc>
        <w:tc>
          <w:tcPr>
            <w:tcW w:w="18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04B9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B03.016.004   </w:t>
            </w:r>
          </w:p>
        </w:tc>
        <w:tc>
          <w:tcPr>
            <w:tcW w:w="2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Анализ крови биохимический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</w: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общетерапевтический       </w:t>
            </w:r>
          </w:p>
        </w:tc>
        <w:tc>
          <w:tcPr>
            <w:tcW w:w="18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1                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04B9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B03.016.006   </w:t>
            </w:r>
          </w:p>
        </w:tc>
        <w:tc>
          <w:tcPr>
            <w:tcW w:w="2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Анализ мочи общий         </w:t>
            </w:r>
          </w:p>
        </w:tc>
        <w:tc>
          <w:tcPr>
            <w:tcW w:w="18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</w:tbl>
    <w:p w:rsidR="00304B93" w:rsidRDefault="00304B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568"/>
        <w:gridCol w:w="2744"/>
        <w:gridCol w:w="1862"/>
        <w:gridCol w:w="1470"/>
      </w:tblGrid>
      <w:tr w:rsidR="00304B9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Инструментальные методы исследования                                     </w:t>
            </w:r>
          </w:p>
        </w:tc>
      </w:tr>
      <w:tr w:rsidR="00304B93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Код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услуги    </w:t>
            </w:r>
          </w:p>
        </w:tc>
        <w:tc>
          <w:tcPr>
            <w:tcW w:w="2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Наименование медицинской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услуги          </w:t>
            </w:r>
          </w:p>
        </w:tc>
        <w:tc>
          <w:tcPr>
            <w:tcW w:w="18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Усредненный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показатель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частоты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предоставления  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кратности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применения  </w:t>
            </w:r>
          </w:p>
        </w:tc>
      </w:tr>
      <w:tr w:rsidR="00304B9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A03.28.001    </w:t>
            </w:r>
          </w:p>
        </w:tc>
        <w:tc>
          <w:tcPr>
            <w:tcW w:w="2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Цистоскопия               </w:t>
            </w:r>
          </w:p>
        </w:tc>
        <w:tc>
          <w:tcPr>
            <w:tcW w:w="18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 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04B9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A04.28.002.001</w:t>
            </w:r>
          </w:p>
        </w:tc>
        <w:tc>
          <w:tcPr>
            <w:tcW w:w="2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Ультразвуковое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почек        </w:t>
            </w:r>
          </w:p>
        </w:tc>
        <w:tc>
          <w:tcPr>
            <w:tcW w:w="18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04B9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A04.28.002.002</w:t>
            </w:r>
          </w:p>
        </w:tc>
        <w:tc>
          <w:tcPr>
            <w:tcW w:w="2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Ультразвуковое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мочеточников </w:t>
            </w:r>
          </w:p>
        </w:tc>
        <w:tc>
          <w:tcPr>
            <w:tcW w:w="18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04B9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A04.28.002.003</w:t>
            </w:r>
          </w:p>
        </w:tc>
        <w:tc>
          <w:tcPr>
            <w:tcW w:w="2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Ультразвуковое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мочевого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пузыря                    </w:t>
            </w:r>
          </w:p>
        </w:tc>
        <w:tc>
          <w:tcPr>
            <w:tcW w:w="18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04B9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A05.10.006    </w:t>
            </w:r>
          </w:p>
        </w:tc>
        <w:tc>
          <w:tcPr>
            <w:tcW w:w="2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Регистрация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электрокардиограммы       </w:t>
            </w:r>
          </w:p>
        </w:tc>
        <w:tc>
          <w:tcPr>
            <w:tcW w:w="18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 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04B9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A06.28.001    </w:t>
            </w:r>
          </w:p>
        </w:tc>
        <w:tc>
          <w:tcPr>
            <w:tcW w:w="2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Рентгенография почки      </w:t>
            </w:r>
          </w:p>
        </w:tc>
        <w:tc>
          <w:tcPr>
            <w:tcW w:w="18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 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04B9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A06.28.002    </w:t>
            </w:r>
          </w:p>
        </w:tc>
        <w:tc>
          <w:tcPr>
            <w:tcW w:w="2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Внутривенная урография    </w:t>
            </w:r>
          </w:p>
        </w:tc>
        <w:tc>
          <w:tcPr>
            <w:tcW w:w="18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 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04B9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A06.28.009    </w:t>
            </w:r>
          </w:p>
        </w:tc>
        <w:tc>
          <w:tcPr>
            <w:tcW w:w="2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Компьютерная томография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почек                     </w:t>
            </w:r>
          </w:p>
        </w:tc>
        <w:tc>
          <w:tcPr>
            <w:tcW w:w="18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 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04B9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A07.28.002    </w:t>
            </w:r>
          </w:p>
        </w:tc>
        <w:tc>
          <w:tcPr>
            <w:tcW w:w="2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Изотопная ренография      </w:t>
            </w:r>
          </w:p>
        </w:tc>
        <w:tc>
          <w:tcPr>
            <w:tcW w:w="18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  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04B9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A07.28.004    </w:t>
            </w:r>
          </w:p>
        </w:tc>
        <w:tc>
          <w:tcPr>
            <w:tcW w:w="2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Динамическая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нефросцинтиграфия         </w:t>
            </w:r>
          </w:p>
        </w:tc>
        <w:tc>
          <w:tcPr>
            <w:tcW w:w="18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  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</w:tbl>
    <w:p w:rsidR="00304B93" w:rsidRDefault="00304B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568"/>
        <w:gridCol w:w="2744"/>
        <w:gridCol w:w="1862"/>
        <w:gridCol w:w="1470"/>
      </w:tblGrid>
      <w:tr w:rsidR="00304B9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7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Хирургические, эндоскопические, эндоваскулярные и другие методы лечения,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требующие анестезиологического и/или реаниматологического сопровождения  </w:t>
            </w:r>
          </w:p>
        </w:tc>
      </w:tr>
      <w:tr w:rsidR="00304B93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Код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услуги    </w:t>
            </w:r>
          </w:p>
        </w:tc>
        <w:tc>
          <w:tcPr>
            <w:tcW w:w="2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Наименование медицинской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услуги          </w:t>
            </w:r>
          </w:p>
        </w:tc>
        <w:tc>
          <w:tcPr>
            <w:tcW w:w="18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Усредненный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показатель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частоты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предоставления  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кратности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применения  </w:t>
            </w:r>
          </w:p>
        </w:tc>
      </w:tr>
      <w:tr w:rsidR="00304B9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A11.12.001    </w:t>
            </w:r>
          </w:p>
        </w:tc>
        <w:tc>
          <w:tcPr>
            <w:tcW w:w="2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Катетеризация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подключичной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 других центральных вен  </w:t>
            </w:r>
          </w:p>
        </w:tc>
        <w:tc>
          <w:tcPr>
            <w:tcW w:w="18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 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04B9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A11.28.011    </w:t>
            </w:r>
          </w:p>
        </w:tc>
        <w:tc>
          <w:tcPr>
            <w:tcW w:w="2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Чрескожная пункционная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нефростомия               </w:t>
            </w:r>
          </w:p>
        </w:tc>
        <w:tc>
          <w:tcPr>
            <w:tcW w:w="18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 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04B9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A11.28.012    </w:t>
            </w:r>
          </w:p>
        </w:tc>
        <w:tc>
          <w:tcPr>
            <w:tcW w:w="2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Установка стента в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мочевыводящие пути        </w:t>
            </w:r>
          </w:p>
        </w:tc>
        <w:tc>
          <w:tcPr>
            <w:tcW w:w="18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0,15             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04B9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A16.28.015    </w:t>
            </w:r>
          </w:p>
        </w:tc>
        <w:tc>
          <w:tcPr>
            <w:tcW w:w="2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Уретеролитотомия          </w:t>
            </w:r>
          </w:p>
        </w:tc>
        <w:tc>
          <w:tcPr>
            <w:tcW w:w="18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  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04B9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A16.28.050    </w:t>
            </w:r>
          </w:p>
        </w:tc>
        <w:tc>
          <w:tcPr>
            <w:tcW w:w="2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Трансуретральная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эндоскопическая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уретеролитотрипсия        </w:t>
            </w:r>
          </w:p>
        </w:tc>
        <w:tc>
          <w:tcPr>
            <w:tcW w:w="18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 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04B9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A22.28.001    </w:t>
            </w:r>
          </w:p>
        </w:tc>
        <w:tc>
          <w:tcPr>
            <w:tcW w:w="2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Дистанционная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уретеролитотрипсия        </w:t>
            </w:r>
          </w:p>
        </w:tc>
        <w:tc>
          <w:tcPr>
            <w:tcW w:w="18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 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04B9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B01.003.004   </w:t>
            </w:r>
          </w:p>
        </w:tc>
        <w:tc>
          <w:tcPr>
            <w:tcW w:w="2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Анестезиологическое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пособие (включая раннее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послеоперационное ведение)</w:t>
            </w:r>
          </w:p>
        </w:tc>
        <w:tc>
          <w:tcPr>
            <w:tcW w:w="18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0,4              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</w:tbl>
    <w:p w:rsidR="00304B93" w:rsidRDefault="00304B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568"/>
        <w:gridCol w:w="2744"/>
        <w:gridCol w:w="1862"/>
        <w:gridCol w:w="1470"/>
      </w:tblGrid>
      <w:tr w:rsidR="00304B9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7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Немедикаментозные методы профилактики, лечения и медицинской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реабилитации                                                             </w:t>
            </w:r>
          </w:p>
        </w:tc>
      </w:tr>
      <w:tr w:rsidR="00304B93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Код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услуги    </w:t>
            </w:r>
          </w:p>
        </w:tc>
        <w:tc>
          <w:tcPr>
            <w:tcW w:w="2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Наименование медицинской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услуги          </w:t>
            </w:r>
          </w:p>
        </w:tc>
        <w:tc>
          <w:tcPr>
            <w:tcW w:w="18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Усредненный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показатель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частоты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предоставления  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кратности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применения  </w:t>
            </w:r>
          </w:p>
        </w:tc>
      </w:tr>
      <w:tr w:rsidR="00304B9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A11.28.007    </w:t>
            </w:r>
          </w:p>
        </w:tc>
        <w:tc>
          <w:tcPr>
            <w:tcW w:w="2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Катетеризация мочевого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пузыря                    </w:t>
            </w:r>
          </w:p>
        </w:tc>
        <w:tc>
          <w:tcPr>
            <w:tcW w:w="18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  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</w:tbl>
    <w:p w:rsidR="00304B93" w:rsidRDefault="00304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04B93" w:rsidRDefault="00304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3. Перечень лекарственных препаратов для медицинского применения, зарегистрированных на территории Российской Федерации, с указанием средних суточных и курсовых доз</w:t>
      </w:r>
    </w:p>
    <w:p w:rsidR="00304B93" w:rsidRDefault="00304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37"/>
        <w:gridCol w:w="1547"/>
        <w:gridCol w:w="1456"/>
        <w:gridCol w:w="1456"/>
        <w:gridCol w:w="1001"/>
        <w:gridCol w:w="728"/>
        <w:gridCol w:w="819"/>
      </w:tblGrid>
      <w:tr w:rsidR="00304B93">
        <w:tblPrEx>
          <w:tblCellMar>
            <w:top w:w="0" w:type="dxa"/>
            <w:bottom w:w="0" w:type="dxa"/>
          </w:tblCellMar>
        </w:tblPrEx>
        <w:trPr>
          <w:trHeight w:val="720"/>
          <w:tblCellSpacing w:w="5" w:type="nil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Код 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Анатом</w:t>
            </w: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о-</w:t>
            </w:r>
            <w:proofErr w:type="gramEnd"/>
            <w:r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>терапевтическо-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  химическая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 классификация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Наименование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>лекарственного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   препарата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</w:r>
            <w:hyperlink w:anchor="Par410" w:history="1">
              <w:r>
                <w:rPr>
                  <w:rFonts w:ascii="Courier New" w:hAnsi="Courier New" w:cs="Courier New"/>
                  <w:color w:val="0000FF"/>
                  <w:sz w:val="18"/>
                  <w:szCs w:val="18"/>
                </w:rPr>
                <w:t>&lt;**&gt;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Усредненный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  показатель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   частоты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>предоставления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Единицы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>измерения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ССД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</w:r>
            <w:hyperlink w:anchor="Par411" w:history="1">
              <w:r>
                <w:rPr>
                  <w:rFonts w:ascii="Courier New" w:hAnsi="Courier New" w:cs="Courier New"/>
                  <w:color w:val="0000FF"/>
                  <w:sz w:val="18"/>
                  <w:szCs w:val="18"/>
                </w:rPr>
                <w:t>&lt;***&gt;</w:t>
              </w:r>
            </w:hyperlink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СКД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</w:r>
            <w:hyperlink w:anchor="Par412" w:history="1">
              <w:r>
                <w:rPr>
                  <w:rFonts w:ascii="Courier New" w:hAnsi="Courier New" w:cs="Courier New"/>
                  <w:color w:val="0000FF"/>
                  <w:sz w:val="18"/>
                  <w:szCs w:val="18"/>
                </w:rPr>
                <w:t>&lt;****&gt;</w:t>
              </w:r>
            </w:hyperlink>
          </w:p>
        </w:tc>
      </w:tr>
      <w:tr w:rsidR="00304B93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6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B05XA</w:t>
            </w:r>
          </w:p>
        </w:tc>
        <w:tc>
          <w:tcPr>
            <w:tcW w:w="1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Растворы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электролитов   </w:t>
            </w: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             </w:t>
            </w:r>
          </w:p>
        </w:tc>
        <w:tc>
          <w:tcPr>
            <w:tcW w:w="10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04B9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Натрия хлорид </w:t>
            </w: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мл       </w:t>
            </w:r>
          </w:p>
        </w:tc>
        <w:tc>
          <w:tcPr>
            <w:tcW w:w="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400   </w:t>
            </w:r>
          </w:p>
        </w:tc>
        <w:tc>
          <w:tcPr>
            <w:tcW w:w="8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2000   </w:t>
            </w:r>
          </w:p>
        </w:tc>
      </w:tr>
      <w:tr w:rsidR="00304B93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6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G04CA</w:t>
            </w:r>
          </w:p>
        </w:tc>
        <w:tc>
          <w:tcPr>
            <w:tcW w:w="1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Альф</w:t>
            </w: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а-</w:t>
            </w:r>
            <w:proofErr w:type="gramEnd"/>
            <w:r>
              <w:rPr>
                <w:rFonts w:ascii="Courier New" w:hAnsi="Courier New" w:cs="Courier New"/>
                <w:sz w:val="18"/>
                <w:szCs w:val="18"/>
              </w:rPr>
              <w:t xml:space="preserve">  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>адреноблокаторы</w:t>
            </w: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             </w:t>
            </w:r>
          </w:p>
        </w:tc>
        <w:tc>
          <w:tcPr>
            <w:tcW w:w="10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04B9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Тамсулозин    </w:t>
            </w: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</w:t>
            </w:r>
          </w:p>
        </w:tc>
        <w:tc>
          <w:tcPr>
            <w:tcW w:w="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0,4   </w:t>
            </w:r>
          </w:p>
        </w:tc>
        <w:tc>
          <w:tcPr>
            <w:tcW w:w="8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      </w:t>
            </w:r>
          </w:p>
        </w:tc>
      </w:tr>
      <w:tr w:rsidR="00304B93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6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J01DB</w:t>
            </w:r>
          </w:p>
        </w:tc>
        <w:tc>
          <w:tcPr>
            <w:tcW w:w="1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Цефалоспорины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1-го поколения </w:t>
            </w: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0,1           </w:t>
            </w:r>
          </w:p>
        </w:tc>
        <w:tc>
          <w:tcPr>
            <w:tcW w:w="10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04B9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Цефазолин     </w:t>
            </w: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</w:t>
            </w:r>
          </w:p>
        </w:tc>
        <w:tc>
          <w:tcPr>
            <w:tcW w:w="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4000  </w:t>
            </w:r>
          </w:p>
        </w:tc>
        <w:tc>
          <w:tcPr>
            <w:tcW w:w="8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20000  </w:t>
            </w:r>
          </w:p>
        </w:tc>
      </w:tr>
      <w:tr w:rsidR="00304B93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6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J01DD</w:t>
            </w:r>
          </w:p>
        </w:tc>
        <w:tc>
          <w:tcPr>
            <w:tcW w:w="1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Цефалоспорины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3-го поколения </w:t>
            </w: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0,3           </w:t>
            </w:r>
          </w:p>
        </w:tc>
        <w:tc>
          <w:tcPr>
            <w:tcW w:w="10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04B93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63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4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Цефотаксим    </w:t>
            </w: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</w:t>
            </w:r>
          </w:p>
        </w:tc>
        <w:tc>
          <w:tcPr>
            <w:tcW w:w="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4000  </w:t>
            </w:r>
          </w:p>
        </w:tc>
        <w:tc>
          <w:tcPr>
            <w:tcW w:w="8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20000  </w:t>
            </w:r>
          </w:p>
        </w:tc>
      </w:tr>
      <w:tr w:rsidR="00304B93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6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Цефтазидим    </w:t>
            </w: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</w:t>
            </w:r>
          </w:p>
        </w:tc>
        <w:tc>
          <w:tcPr>
            <w:tcW w:w="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4000  </w:t>
            </w:r>
          </w:p>
        </w:tc>
        <w:tc>
          <w:tcPr>
            <w:tcW w:w="8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20000  </w:t>
            </w:r>
          </w:p>
        </w:tc>
      </w:tr>
      <w:tr w:rsidR="00304B9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Цефтриаксон   </w:t>
            </w: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</w:t>
            </w:r>
          </w:p>
        </w:tc>
        <w:tc>
          <w:tcPr>
            <w:tcW w:w="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2000  </w:t>
            </w:r>
          </w:p>
        </w:tc>
        <w:tc>
          <w:tcPr>
            <w:tcW w:w="8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10000  </w:t>
            </w:r>
          </w:p>
        </w:tc>
      </w:tr>
      <w:tr w:rsidR="00304B93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6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J01DE</w:t>
            </w:r>
          </w:p>
        </w:tc>
        <w:tc>
          <w:tcPr>
            <w:tcW w:w="1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Цефалоспорины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4-го поколения </w:t>
            </w: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0,1           </w:t>
            </w:r>
          </w:p>
        </w:tc>
        <w:tc>
          <w:tcPr>
            <w:tcW w:w="10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04B9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Цефепим       </w:t>
            </w: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</w:t>
            </w:r>
          </w:p>
        </w:tc>
        <w:tc>
          <w:tcPr>
            <w:tcW w:w="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2000  </w:t>
            </w:r>
          </w:p>
        </w:tc>
        <w:tc>
          <w:tcPr>
            <w:tcW w:w="8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10000  </w:t>
            </w:r>
          </w:p>
        </w:tc>
      </w:tr>
      <w:tr w:rsidR="00304B9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J01MA</w:t>
            </w:r>
          </w:p>
        </w:tc>
        <w:tc>
          <w:tcPr>
            <w:tcW w:w="1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Фторхинолоны   </w:t>
            </w: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0,2           </w:t>
            </w:r>
          </w:p>
        </w:tc>
        <w:tc>
          <w:tcPr>
            <w:tcW w:w="10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04B93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63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4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Левофлоксацин </w:t>
            </w: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</w:t>
            </w:r>
          </w:p>
        </w:tc>
        <w:tc>
          <w:tcPr>
            <w:tcW w:w="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500   </w:t>
            </w:r>
          </w:p>
        </w:tc>
        <w:tc>
          <w:tcPr>
            <w:tcW w:w="8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2500   </w:t>
            </w:r>
          </w:p>
        </w:tc>
      </w:tr>
      <w:tr w:rsidR="00304B9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Ципрофлоксацин</w:t>
            </w: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</w:t>
            </w:r>
          </w:p>
        </w:tc>
        <w:tc>
          <w:tcPr>
            <w:tcW w:w="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1000  </w:t>
            </w:r>
          </w:p>
        </w:tc>
        <w:tc>
          <w:tcPr>
            <w:tcW w:w="8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5000   </w:t>
            </w:r>
          </w:p>
        </w:tc>
      </w:tr>
      <w:tr w:rsidR="00304B93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6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J01XD</w:t>
            </w:r>
          </w:p>
        </w:tc>
        <w:tc>
          <w:tcPr>
            <w:tcW w:w="1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Производные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имидазола      </w:t>
            </w: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0,3           </w:t>
            </w:r>
          </w:p>
        </w:tc>
        <w:tc>
          <w:tcPr>
            <w:tcW w:w="10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04B9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Метронидазол  </w:t>
            </w: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</w:t>
            </w:r>
          </w:p>
        </w:tc>
        <w:tc>
          <w:tcPr>
            <w:tcW w:w="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500   </w:t>
            </w:r>
          </w:p>
        </w:tc>
        <w:tc>
          <w:tcPr>
            <w:tcW w:w="8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2500   </w:t>
            </w:r>
          </w:p>
        </w:tc>
      </w:tr>
      <w:tr w:rsidR="00304B93">
        <w:tblPrEx>
          <w:tblCellMar>
            <w:top w:w="0" w:type="dxa"/>
            <w:bottom w:w="0" w:type="dxa"/>
          </w:tblCellMar>
        </w:tblPrEx>
        <w:trPr>
          <w:trHeight w:val="900"/>
          <w:tblCellSpacing w:w="5" w:type="nil"/>
        </w:trPr>
        <w:tc>
          <w:tcPr>
            <w:tcW w:w="6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M01AB</w:t>
            </w:r>
          </w:p>
        </w:tc>
        <w:tc>
          <w:tcPr>
            <w:tcW w:w="1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Производные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уксусной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кислоты и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родственные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соединения     </w:t>
            </w: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0,7           </w:t>
            </w:r>
          </w:p>
        </w:tc>
        <w:tc>
          <w:tcPr>
            <w:tcW w:w="10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04B9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Диклофенак    </w:t>
            </w: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</w:t>
            </w:r>
          </w:p>
        </w:tc>
        <w:tc>
          <w:tcPr>
            <w:tcW w:w="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75    </w:t>
            </w:r>
          </w:p>
        </w:tc>
        <w:tc>
          <w:tcPr>
            <w:tcW w:w="8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375    </w:t>
            </w:r>
          </w:p>
        </w:tc>
      </w:tr>
      <w:tr w:rsidR="00304B93">
        <w:tblPrEx>
          <w:tblCellMar>
            <w:top w:w="0" w:type="dxa"/>
            <w:bottom w:w="0" w:type="dxa"/>
          </w:tblCellMar>
        </w:tblPrEx>
        <w:trPr>
          <w:trHeight w:val="720"/>
          <w:tblCellSpacing w:w="5" w:type="nil"/>
        </w:trPr>
        <w:tc>
          <w:tcPr>
            <w:tcW w:w="6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M03AC</w:t>
            </w:r>
          </w:p>
        </w:tc>
        <w:tc>
          <w:tcPr>
            <w:tcW w:w="1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Другие  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четвертичные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аммониевые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соединения     </w:t>
            </w: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0,1           </w:t>
            </w:r>
          </w:p>
        </w:tc>
        <w:tc>
          <w:tcPr>
            <w:tcW w:w="10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04B93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6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Цисатракурия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безилат       </w:t>
            </w: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мл       </w:t>
            </w:r>
          </w:p>
        </w:tc>
        <w:tc>
          <w:tcPr>
            <w:tcW w:w="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10    </w:t>
            </w:r>
          </w:p>
        </w:tc>
        <w:tc>
          <w:tcPr>
            <w:tcW w:w="8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50     </w:t>
            </w:r>
          </w:p>
        </w:tc>
      </w:tr>
      <w:tr w:rsidR="00304B93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6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N01AH</w:t>
            </w:r>
          </w:p>
        </w:tc>
        <w:tc>
          <w:tcPr>
            <w:tcW w:w="1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Опиоидные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анальгетики    </w:t>
            </w: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0,8           </w:t>
            </w:r>
          </w:p>
        </w:tc>
        <w:tc>
          <w:tcPr>
            <w:tcW w:w="10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04B9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Тримеперидин  </w:t>
            </w: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</w:t>
            </w:r>
          </w:p>
        </w:tc>
        <w:tc>
          <w:tcPr>
            <w:tcW w:w="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50    </w:t>
            </w:r>
          </w:p>
        </w:tc>
        <w:tc>
          <w:tcPr>
            <w:tcW w:w="8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250    </w:t>
            </w:r>
          </w:p>
        </w:tc>
      </w:tr>
      <w:tr w:rsidR="00304B9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Фентанил      </w:t>
            </w: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мкг      </w:t>
            </w:r>
          </w:p>
        </w:tc>
        <w:tc>
          <w:tcPr>
            <w:tcW w:w="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100   </w:t>
            </w:r>
          </w:p>
        </w:tc>
        <w:tc>
          <w:tcPr>
            <w:tcW w:w="8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500    </w:t>
            </w:r>
          </w:p>
        </w:tc>
      </w:tr>
      <w:tr w:rsidR="00304B93">
        <w:tblPrEx>
          <w:tblCellMar>
            <w:top w:w="0" w:type="dxa"/>
            <w:bottom w:w="0" w:type="dxa"/>
          </w:tblCellMar>
        </w:tblPrEx>
        <w:trPr>
          <w:trHeight w:val="540"/>
          <w:tblCellSpacing w:w="5" w:type="nil"/>
        </w:trPr>
        <w:tc>
          <w:tcPr>
            <w:tcW w:w="6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N01AX</w:t>
            </w:r>
          </w:p>
        </w:tc>
        <w:tc>
          <w:tcPr>
            <w:tcW w:w="1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Другие  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препараты для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>общей анестезии</w:t>
            </w: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0,4           </w:t>
            </w:r>
          </w:p>
        </w:tc>
        <w:tc>
          <w:tcPr>
            <w:tcW w:w="10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04B9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Кетамин       </w:t>
            </w: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</w:t>
            </w:r>
          </w:p>
        </w:tc>
        <w:tc>
          <w:tcPr>
            <w:tcW w:w="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140   </w:t>
            </w:r>
          </w:p>
        </w:tc>
        <w:tc>
          <w:tcPr>
            <w:tcW w:w="8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700    </w:t>
            </w:r>
          </w:p>
        </w:tc>
      </w:tr>
      <w:tr w:rsidR="00304B9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Пропофол      </w:t>
            </w: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</w:t>
            </w:r>
          </w:p>
        </w:tc>
        <w:tc>
          <w:tcPr>
            <w:tcW w:w="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105   </w:t>
            </w:r>
          </w:p>
        </w:tc>
        <w:tc>
          <w:tcPr>
            <w:tcW w:w="8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525    </w:t>
            </w:r>
          </w:p>
        </w:tc>
      </w:tr>
      <w:tr w:rsidR="00304B9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N01BB</w:t>
            </w:r>
          </w:p>
        </w:tc>
        <w:tc>
          <w:tcPr>
            <w:tcW w:w="1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Амиды          </w:t>
            </w: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0,6           </w:t>
            </w:r>
          </w:p>
        </w:tc>
        <w:tc>
          <w:tcPr>
            <w:tcW w:w="10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04B9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Бупивакаин    </w:t>
            </w: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</w:t>
            </w:r>
          </w:p>
        </w:tc>
        <w:tc>
          <w:tcPr>
            <w:tcW w:w="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15    </w:t>
            </w:r>
          </w:p>
        </w:tc>
        <w:tc>
          <w:tcPr>
            <w:tcW w:w="8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75     </w:t>
            </w:r>
          </w:p>
        </w:tc>
      </w:tr>
      <w:tr w:rsidR="00304B9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Лидокаин      </w:t>
            </w: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</w:t>
            </w:r>
          </w:p>
        </w:tc>
        <w:tc>
          <w:tcPr>
            <w:tcW w:w="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40    </w:t>
            </w:r>
          </w:p>
        </w:tc>
        <w:tc>
          <w:tcPr>
            <w:tcW w:w="8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200    </w:t>
            </w:r>
          </w:p>
        </w:tc>
      </w:tr>
      <w:tr w:rsidR="00304B9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Ропивакаин    </w:t>
            </w: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</w:t>
            </w:r>
          </w:p>
        </w:tc>
        <w:tc>
          <w:tcPr>
            <w:tcW w:w="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150   </w:t>
            </w:r>
          </w:p>
        </w:tc>
        <w:tc>
          <w:tcPr>
            <w:tcW w:w="8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750    </w:t>
            </w:r>
          </w:p>
        </w:tc>
      </w:tr>
      <w:tr w:rsidR="00304B93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6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N05BA</w:t>
            </w:r>
          </w:p>
        </w:tc>
        <w:tc>
          <w:tcPr>
            <w:tcW w:w="1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Производные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бензодиазепина </w:t>
            </w: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0,2           </w:t>
            </w:r>
          </w:p>
        </w:tc>
        <w:tc>
          <w:tcPr>
            <w:tcW w:w="10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04B9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Диазепам      </w:t>
            </w: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</w:t>
            </w:r>
          </w:p>
        </w:tc>
        <w:tc>
          <w:tcPr>
            <w:tcW w:w="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10    </w:t>
            </w:r>
          </w:p>
        </w:tc>
        <w:tc>
          <w:tcPr>
            <w:tcW w:w="8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50     </w:t>
            </w:r>
          </w:p>
        </w:tc>
      </w:tr>
      <w:tr w:rsidR="00304B93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6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N05CD</w:t>
            </w:r>
          </w:p>
        </w:tc>
        <w:tc>
          <w:tcPr>
            <w:tcW w:w="1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Производные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бензодиазепина </w:t>
            </w: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0,3           </w:t>
            </w:r>
          </w:p>
        </w:tc>
        <w:tc>
          <w:tcPr>
            <w:tcW w:w="10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04B9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Мидазолам     </w:t>
            </w: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</w:t>
            </w:r>
          </w:p>
        </w:tc>
        <w:tc>
          <w:tcPr>
            <w:tcW w:w="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5     </w:t>
            </w:r>
          </w:p>
        </w:tc>
        <w:tc>
          <w:tcPr>
            <w:tcW w:w="8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25     </w:t>
            </w:r>
          </w:p>
        </w:tc>
      </w:tr>
    </w:tbl>
    <w:p w:rsidR="00304B93" w:rsidRDefault="00304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04B93" w:rsidRDefault="00304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4. Виды лечебного питания, включая специализированные продукты лечебного питания</w:t>
      </w:r>
    </w:p>
    <w:p w:rsidR="00304B93" w:rsidRDefault="00304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842"/>
        <w:gridCol w:w="3528"/>
        <w:gridCol w:w="1176"/>
      </w:tblGrid>
      <w:tr w:rsidR="00304B9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Наименование вида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лечебного питания     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Усредненный показатель частоты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предоставления          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Количество</w:t>
            </w:r>
          </w:p>
        </w:tc>
      </w:tr>
      <w:tr w:rsidR="00304B9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Основной вариант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стандартной диеты          </w:t>
            </w:r>
          </w:p>
        </w:tc>
        <w:tc>
          <w:tcPr>
            <w:tcW w:w="3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                 </w:t>
            </w:r>
          </w:p>
        </w:tc>
        <w:tc>
          <w:tcPr>
            <w:tcW w:w="11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93" w:rsidRDefault="00304B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5         </w:t>
            </w:r>
          </w:p>
        </w:tc>
      </w:tr>
    </w:tbl>
    <w:p w:rsidR="00304B93" w:rsidRDefault="00304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04B93" w:rsidRDefault="00304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304B93" w:rsidRDefault="00304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" w:name="Par409"/>
      <w:bookmarkEnd w:id="2"/>
      <w:r>
        <w:rPr>
          <w:rFonts w:ascii="Calibri" w:hAnsi="Calibri" w:cs="Calibri"/>
        </w:rPr>
        <w:t xml:space="preserve">&lt;*&gt; Международная статистическая </w:t>
      </w:r>
      <w:hyperlink r:id="rId7" w:history="1">
        <w:r>
          <w:rPr>
            <w:rFonts w:ascii="Calibri" w:hAnsi="Calibri" w:cs="Calibri"/>
            <w:color w:val="0000FF"/>
          </w:rPr>
          <w:t>классификация</w:t>
        </w:r>
      </w:hyperlink>
      <w:r>
        <w:rPr>
          <w:rFonts w:ascii="Calibri" w:hAnsi="Calibri" w:cs="Calibri"/>
        </w:rPr>
        <w:t xml:space="preserve"> болезней и проблем, связанных со здоровьем, X пересмотра.</w:t>
      </w:r>
    </w:p>
    <w:p w:rsidR="00304B93" w:rsidRDefault="00304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3" w:name="Par410"/>
      <w:bookmarkEnd w:id="3"/>
      <w:r>
        <w:rPr>
          <w:rFonts w:ascii="Calibri" w:hAnsi="Calibri" w:cs="Calibri"/>
        </w:rPr>
        <w:t>&lt;**&gt; Международное непатентованное или химическое наименование лекарственного препарата, а в случаях их отсутствия - торговое наименование лекарственного препарата.</w:t>
      </w:r>
    </w:p>
    <w:p w:rsidR="00304B93" w:rsidRDefault="00304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4" w:name="Par411"/>
      <w:bookmarkEnd w:id="4"/>
      <w:r>
        <w:rPr>
          <w:rFonts w:ascii="Calibri" w:hAnsi="Calibri" w:cs="Calibri"/>
        </w:rPr>
        <w:t>&lt;***&gt; Средняя суточная доза.</w:t>
      </w:r>
    </w:p>
    <w:p w:rsidR="00304B93" w:rsidRDefault="00304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5" w:name="Par412"/>
      <w:bookmarkEnd w:id="5"/>
      <w:r>
        <w:rPr>
          <w:rFonts w:ascii="Calibri" w:hAnsi="Calibri" w:cs="Calibri"/>
        </w:rPr>
        <w:t>&lt;****&gt; Средняя курсовая доза.</w:t>
      </w:r>
    </w:p>
    <w:p w:rsidR="00304B93" w:rsidRDefault="00304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04B93" w:rsidRDefault="00304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Примечания:</w:t>
      </w:r>
    </w:p>
    <w:p w:rsidR="00304B93" w:rsidRDefault="00304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Лекарственные препараты для медицинского применения, зарегистрированные на территории Российской Федерации, назначаются в соответствии с инструкцией по применению лекарственного препарата для медицинского применения и фармакотерапевтической группой по анатомо-терапевтическо-химической классификации, рекомендованной Всемирной организацией здравоохранения, а также с учетом способа введения и применения лекарственного препарата.</w:t>
      </w:r>
    </w:p>
    <w:p w:rsidR="00304B93" w:rsidRDefault="00304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</w:t>
      </w:r>
      <w:proofErr w:type="gramStart"/>
      <w:r>
        <w:rPr>
          <w:rFonts w:ascii="Calibri" w:hAnsi="Calibri" w:cs="Calibri"/>
        </w:rPr>
        <w:t xml:space="preserve">Назначение и применение лекарственных препаратов для медицинского применения, медицинских изделий и специализированных продуктов лечебного питания, не входящих в </w:t>
      </w:r>
      <w:r>
        <w:rPr>
          <w:rFonts w:ascii="Calibri" w:hAnsi="Calibri" w:cs="Calibri"/>
        </w:rPr>
        <w:lastRenderedPageBreak/>
        <w:t>стандарт медицинской помощи, допускаются в случае наличия медицинских показаний (индивидуальной непереносимости, по жизненным показаниям) по решению врачебной комиссии (</w:t>
      </w:r>
      <w:hyperlink r:id="rId8" w:history="1">
        <w:r>
          <w:rPr>
            <w:rFonts w:ascii="Calibri" w:hAnsi="Calibri" w:cs="Calibri"/>
            <w:color w:val="0000FF"/>
          </w:rPr>
          <w:t>часть 5 статьи 37</w:t>
        </w:r>
      </w:hyperlink>
      <w:r>
        <w:rPr>
          <w:rFonts w:ascii="Calibri" w:hAnsi="Calibri" w:cs="Calibri"/>
        </w:rPr>
        <w:t xml:space="preserve"> Федерального закона от 21 ноября 2011 г. N 323-ФЗ "Об основах охраны здоровья граждан в Российской Федерации" (Собрание законодательства Российской</w:t>
      </w:r>
      <w:proofErr w:type="gramEnd"/>
      <w:r>
        <w:rPr>
          <w:rFonts w:ascii="Calibri" w:hAnsi="Calibri" w:cs="Calibri"/>
        </w:rPr>
        <w:t xml:space="preserve"> </w:t>
      </w:r>
      <w:proofErr w:type="gramStart"/>
      <w:r>
        <w:rPr>
          <w:rFonts w:ascii="Calibri" w:hAnsi="Calibri" w:cs="Calibri"/>
        </w:rPr>
        <w:t>Федерации, 2011, N 48, ст. 6724; 2012, N 26, ст. 3442, 3446)).</w:t>
      </w:r>
      <w:proofErr w:type="gramEnd"/>
    </w:p>
    <w:p w:rsidR="00304B93" w:rsidRDefault="00304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04B93" w:rsidRDefault="00304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04B93" w:rsidRDefault="00304B93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C065F2" w:rsidRDefault="00C065F2"/>
    <w:sectPr w:rsidR="00C065F2" w:rsidSect="001E0B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7"/>
  <w:proofState w:grammar="clean"/>
  <w:defaultTabStop w:val="708"/>
  <w:characterSpacingControl w:val="doNotCompress"/>
  <w:compat/>
  <w:rsids>
    <w:rsidRoot w:val="00304B93"/>
    <w:rsid w:val="000009BA"/>
    <w:rsid w:val="00001761"/>
    <w:rsid w:val="00005FA5"/>
    <w:rsid w:val="0000615D"/>
    <w:rsid w:val="00006F79"/>
    <w:rsid w:val="00010F43"/>
    <w:rsid w:val="00011875"/>
    <w:rsid w:val="0001559A"/>
    <w:rsid w:val="00016659"/>
    <w:rsid w:val="00020039"/>
    <w:rsid w:val="000222F5"/>
    <w:rsid w:val="00022F10"/>
    <w:rsid w:val="00024560"/>
    <w:rsid w:val="00026E6D"/>
    <w:rsid w:val="000275AD"/>
    <w:rsid w:val="00027765"/>
    <w:rsid w:val="00027C32"/>
    <w:rsid w:val="00027D63"/>
    <w:rsid w:val="00027F38"/>
    <w:rsid w:val="0003118E"/>
    <w:rsid w:val="00031A8D"/>
    <w:rsid w:val="000331BD"/>
    <w:rsid w:val="0003445E"/>
    <w:rsid w:val="00034DCB"/>
    <w:rsid w:val="00035254"/>
    <w:rsid w:val="00035B82"/>
    <w:rsid w:val="00035FB0"/>
    <w:rsid w:val="00037C5F"/>
    <w:rsid w:val="00042DBA"/>
    <w:rsid w:val="000431A1"/>
    <w:rsid w:val="000431D5"/>
    <w:rsid w:val="00043ED9"/>
    <w:rsid w:val="00044004"/>
    <w:rsid w:val="00045213"/>
    <w:rsid w:val="00046801"/>
    <w:rsid w:val="00046E1D"/>
    <w:rsid w:val="000505AC"/>
    <w:rsid w:val="000507AF"/>
    <w:rsid w:val="000514B3"/>
    <w:rsid w:val="00051EAA"/>
    <w:rsid w:val="0005395B"/>
    <w:rsid w:val="00053D04"/>
    <w:rsid w:val="0005614B"/>
    <w:rsid w:val="00060342"/>
    <w:rsid w:val="00061772"/>
    <w:rsid w:val="00061785"/>
    <w:rsid w:val="000619F6"/>
    <w:rsid w:val="00070F57"/>
    <w:rsid w:val="0007134C"/>
    <w:rsid w:val="00071D66"/>
    <w:rsid w:val="000738B6"/>
    <w:rsid w:val="000753A5"/>
    <w:rsid w:val="00077124"/>
    <w:rsid w:val="00080946"/>
    <w:rsid w:val="00080A84"/>
    <w:rsid w:val="00081A19"/>
    <w:rsid w:val="00085113"/>
    <w:rsid w:val="0008520D"/>
    <w:rsid w:val="00085FB1"/>
    <w:rsid w:val="000875A6"/>
    <w:rsid w:val="00090DC9"/>
    <w:rsid w:val="00090FBE"/>
    <w:rsid w:val="0009168A"/>
    <w:rsid w:val="00093BD1"/>
    <w:rsid w:val="0009436E"/>
    <w:rsid w:val="000950C4"/>
    <w:rsid w:val="0009594F"/>
    <w:rsid w:val="00095D56"/>
    <w:rsid w:val="00095F69"/>
    <w:rsid w:val="000A10D6"/>
    <w:rsid w:val="000A2318"/>
    <w:rsid w:val="000A2A61"/>
    <w:rsid w:val="000A32B7"/>
    <w:rsid w:val="000A68A5"/>
    <w:rsid w:val="000B09F3"/>
    <w:rsid w:val="000B0DDA"/>
    <w:rsid w:val="000B435C"/>
    <w:rsid w:val="000B47BC"/>
    <w:rsid w:val="000B4E96"/>
    <w:rsid w:val="000B5732"/>
    <w:rsid w:val="000B5BB4"/>
    <w:rsid w:val="000B6265"/>
    <w:rsid w:val="000C09B9"/>
    <w:rsid w:val="000C176E"/>
    <w:rsid w:val="000C28A7"/>
    <w:rsid w:val="000C3199"/>
    <w:rsid w:val="000C5EB5"/>
    <w:rsid w:val="000C7147"/>
    <w:rsid w:val="000C73A1"/>
    <w:rsid w:val="000D1C30"/>
    <w:rsid w:val="000D24DD"/>
    <w:rsid w:val="000D2981"/>
    <w:rsid w:val="000D298E"/>
    <w:rsid w:val="000D3B58"/>
    <w:rsid w:val="000D5217"/>
    <w:rsid w:val="000D7B1C"/>
    <w:rsid w:val="000E06A4"/>
    <w:rsid w:val="000E07FE"/>
    <w:rsid w:val="000E2850"/>
    <w:rsid w:val="000E3545"/>
    <w:rsid w:val="000E484A"/>
    <w:rsid w:val="000E4AE4"/>
    <w:rsid w:val="000F071C"/>
    <w:rsid w:val="000F2830"/>
    <w:rsid w:val="000F376E"/>
    <w:rsid w:val="001036F7"/>
    <w:rsid w:val="0010507E"/>
    <w:rsid w:val="00106333"/>
    <w:rsid w:val="001076CF"/>
    <w:rsid w:val="00110046"/>
    <w:rsid w:val="00110695"/>
    <w:rsid w:val="00111350"/>
    <w:rsid w:val="00113C8D"/>
    <w:rsid w:val="00114780"/>
    <w:rsid w:val="001153ED"/>
    <w:rsid w:val="00116259"/>
    <w:rsid w:val="00116789"/>
    <w:rsid w:val="00120A56"/>
    <w:rsid w:val="001219D3"/>
    <w:rsid w:val="00121F79"/>
    <w:rsid w:val="00130AF8"/>
    <w:rsid w:val="001318ED"/>
    <w:rsid w:val="00131972"/>
    <w:rsid w:val="00131C50"/>
    <w:rsid w:val="00131D46"/>
    <w:rsid w:val="00134E64"/>
    <w:rsid w:val="0013554C"/>
    <w:rsid w:val="00137DEC"/>
    <w:rsid w:val="00144469"/>
    <w:rsid w:val="001447C5"/>
    <w:rsid w:val="001448F7"/>
    <w:rsid w:val="00144B1C"/>
    <w:rsid w:val="00147F38"/>
    <w:rsid w:val="00147F92"/>
    <w:rsid w:val="00147FD2"/>
    <w:rsid w:val="00152187"/>
    <w:rsid w:val="0015283E"/>
    <w:rsid w:val="00152D13"/>
    <w:rsid w:val="0015548E"/>
    <w:rsid w:val="001573EF"/>
    <w:rsid w:val="001629A1"/>
    <w:rsid w:val="00162E81"/>
    <w:rsid w:val="00164334"/>
    <w:rsid w:val="00164F27"/>
    <w:rsid w:val="001669D7"/>
    <w:rsid w:val="00167720"/>
    <w:rsid w:val="001709F0"/>
    <w:rsid w:val="001727F0"/>
    <w:rsid w:val="00172E3A"/>
    <w:rsid w:val="00174523"/>
    <w:rsid w:val="001754E3"/>
    <w:rsid w:val="001810D8"/>
    <w:rsid w:val="00182A0A"/>
    <w:rsid w:val="00183EC3"/>
    <w:rsid w:val="001843CD"/>
    <w:rsid w:val="00192806"/>
    <w:rsid w:val="00195C5A"/>
    <w:rsid w:val="00196456"/>
    <w:rsid w:val="0019750C"/>
    <w:rsid w:val="001977B5"/>
    <w:rsid w:val="001A1188"/>
    <w:rsid w:val="001A1B54"/>
    <w:rsid w:val="001A5316"/>
    <w:rsid w:val="001A65D0"/>
    <w:rsid w:val="001A7CE0"/>
    <w:rsid w:val="001B0798"/>
    <w:rsid w:val="001B1456"/>
    <w:rsid w:val="001B36D6"/>
    <w:rsid w:val="001B3824"/>
    <w:rsid w:val="001B3C5F"/>
    <w:rsid w:val="001B411B"/>
    <w:rsid w:val="001B5769"/>
    <w:rsid w:val="001C3D4A"/>
    <w:rsid w:val="001C42E2"/>
    <w:rsid w:val="001C59EB"/>
    <w:rsid w:val="001D0278"/>
    <w:rsid w:val="001D09FA"/>
    <w:rsid w:val="001D5B40"/>
    <w:rsid w:val="001E0514"/>
    <w:rsid w:val="001E0BD8"/>
    <w:rsid w:val="001E1E2F"/>
    <w:rsid w:val="001E3FC5"/>
    <w:rsid w:val="001E52B4"/>
    <w:rsid w:val="001E7C3F"/>
    <w:rsid w:val="001F1C20"/>
    <w:rsid w:val="001F25D3"/>
    <w:rsid w:val="001F2643"/>
    <w:rsid w:val="001F4CBD"/>
    <w:rsid w:val="001F6C67"/>
    <w:rsid w:val="001F7096"/>
    <w:rsid w:val="00201462"/>
    <w:rsid w:val="002030D6"/>
    <w:rsid w:val="002059EE"/>
    <w:rsid w:val="002061F7"/>
    <w:rsid w:val="00207752"/>
    <w:rsid w:val="00210526"/>
    <w:rsid w:val="002115DD"/>
    <w:rsid w:val="00211B40"/>
    <w:rsid w:val="00212053"/>
    <w:rsid w:val="0021209A"/>
    <w:rsid w:val="002138E5"/>
    <w:rsid w:val="002139DE"/>
    <w:rsid w:val="00216AFF"/>
    <w:rsid w:val="00216EBA"/>
    <w:rsid w:val="002174AC"/>
    <w:rsid w:val="00220273"/>
    <w:rsid w:val="00220D4A"/>
    <w:rsid w:val="00221333"/>
    <w:rsid w:val="00221D36"/>
    <w:rsid w:val="00222A55"/>
    <w:rsid w:val="002266F5"/>
    <w:rsid w:val="00231263"/>
    <w:rsid w:val="00233544"/>
    <w:rsid w:val="00233D8C"/>
    <w:rsid w:val="00234300"/>
    <w:rsid w:val="00235956"/>
    <w:rsid w:val="002429A1"/>
    <w:rsid w:val="0024469A"/>
    <w:rsid w:val="00244B7C"/>
    <w:rsid w:val="002457D5"/>
    <w:rsid w:val="00245C95"/>
    <w:rsid w:val="00245ECF"/>
    <w:rsid w:val="00246CBB"/>
    <w:rsid w:val="00247ED6"/>
    <w:rsid w:val="0025094A"/>
    <w:rsid w:val="00252B92"/>
    <w:rsid w:val="00255A94"/>
    <w:rsid w:val="00260101"/>
    <w:rsid w:val="00261E76"/>
    <w:rsid w:val="00262CC9"/>
    <w:rsid w:val="00262D8A"/>
    <w:rsid w:val="00262DFB"/>
    <w:rsid w:val="00264586"/>
    <w:rsid w:val="00266873"/>
    <w:rsid w:val="00270A65"/>
    <w:rsid w:val="002712A9"/>
    <w:rsid w:val="002720BC"/>
    <w:rsid w:val="002722A5"/>
    <w:rsid w:val="0027556A"/>
    <w:rsid w:val="00275A9A"/>
    <w:rsid w:val="00275CD8"/>
    <w:rsid w:val="00276521"/>
    <w:rsid w:val="0027692E"/>
    <w:rsid w:val="0028052D"/>
    <w:rsid w:val="00280600"/>
    <w:rsid w:val="00281CC3"/>
    <w:rsid w:val="00282377"/>
    <w:rsid w:val="002831F9"/>
    <w:rsid w:val="00284611"/>
    <w:rsid w:val="002847CE"/>
    <w:rsid w:val="002853E7"/>
    <w:rsid w:val="00285D83"/>
    <w:rsid w:val="00286339"/>
    <w:rsid w:val="00286E0F"/>
    <w:rsid w:val="00287AE4"/>
    <w:rsid w:val="00290931"/>
    <w:rsid w:val="00290D4F"/>
    <w:rsid w:val="00290EC1"/>
    <w:rsid w:val="002916FA"/>
    <w:rsid w:val="00291F18"/>
    <w:rsid w:val="00294E4B"/>
    <w:rsid w:val="002963BE"/>
    <w:rsid w:val="00296616"/>
    <w:rsid w:val="002A0074"/>
    <w:rsid w:val="002A3676"/>
    <w:rsid w:val="002A3A30"/>
    <w:rsid w:val="002A3D93"/>
    <w:rsid w:val="002A3E81"/>
    <w:rsid w:val="002A45E2"/>
    <w:rsid w:val="002A6A46"/>
    <w:rsid w:val="002A7FB3"/>
    <w:rsid w:val="002B0B7D"/>
    <w:rsid w:val="002B1D34"/>
    <w:rsid w:val="002B57E9"/>
    <w:rsid w:val="002B63C5"/>
    <w:rsid w:val="002C0CDA"/>
    <w:rsid w:val="002C1969"/>
    <w:rsid w:val="002C2A33"/>
    <w:rsid w:val="002C3E88"/>
    <w:rsid w:val="002C4510"/>
    <w:rsid w:val="002C5C96"/>
    <w:rsid w:val="002C63D2"/>
    <w:rsid w:val="002C7752"/>
    <w:rsid w:val="002D131D"/>
    <w:rsid w:val="002D3CCA"/>
    <w:rsid w:val="002D434D"/>
    <w:rsid w:val="002D43F6"/>
    <w:rsid w:val="002D6AF7"/>
    <w:rsid w:val="002E21F8"/>
    <w:rsid w:val="002E3313"/>
    <w:rsid w:val="002E3463"/>
    <w:rsid w:val="002E3D2C"/>
    <w:rsid w:val="002E6B0B"/>
    <w:rsid w:val="002E6BC3"/>
    <w:rsid w:val="002E75F8"/>
    <w:rsid w:val="002E78E9"/>
    <w:rsid w:val="002E7BBE"/>
    <w:rsid w:val="002F037C"/>
    <w:rsid w:val="002F2FD3"/>
    <w:rsid w:val="002F316C"/>
    <w:rsid w:val="002F73CA"/>
    <w:rsid w:val="0030050B"/>
    <w:rsid w:val="00301BD7"/>
    <w:rsid w:val="003043E1"/>
    <w:rsid w:val="00304B93"/>
    <w:rsid w:val="00307CF8"/>
    <w:rsid w:val="00310466"/>
    <w:rsid w:val="003118DB"/>
    <w:rsid w:val="00314BB0"/>
    <w:rsid w:val="003165AE"/>
    <w:rsid w:val="00316F1A"/>
    <w:rsid w:val="00317156"/>
    <w:rsid w:val="003203D9"/>
    <w:rsid w:val="0032152D"/>
    <w:rsid w:val="003220CA"/>
    <w:rsid w:val="003226AE"/>
    <w:rsid w:val="00322DD7"/>
    <w:rsid w:val="003232E8"/>
    <w:rsid w:val="00324075"/>
    <w:rsid w:val="003249E8"/>
    <w:rsid w:val="003252F8"/>
    <w:rsid w:val="00326EB4"/>
    <w:rsid w:val="003279D1"/>
    <w:rsid w:val="00330B4B"/>
    <w:rsid w:val="00332FC3"/>
    <w:rsid w:val="00333D59"/>
    <w:rsid w:val="00342743"/>
    <w:rsid w:val="00342D3E"/>
    <w:rsid w:val="00344B5C"/>
    <w:rsid w:val="003458F0"/>
    <w:rsid w:val="00346229"/>
    <w:rsid w:val="0034734F"/>
    <w:rsid w:val="00350AD8"/>
    <w:rsid w:val="00351B6B"/>
    <w:rsid w:val="00351C6D"/>
    <w:rsid w:val="00352BDE"/>
    <w:rsid w:val="00352F61"/>
    <w:rsid w:val="00354F3C"/>
    <w:rsid w:val="003557FB"/>
    <w:rsid w:val="00356F82"/>
    <w:rsid w:val="00357017"/>
    <w:rsid w:val="003572D4"/>
    <w:rsid w:val="003619BB"/>
    <w:rsid w:val="00363B61"/>
    <w:rsid w:val="00364CF4"/>
    <w:rsid w:val="003651A9"/>
    <w:rsid w:val="00366070"/>
    <w:rsid w:val="00366AA5"/>
    <w:rsid w:val="0036704A"/>
    <w:rsid w:val="003672FA"/>
    <w:rsid w:val="003676F9"/>
    <w:rsid w:val="00371869"/>
    <w:rsid w:val="00373E96"/>
    <w:rsid w:val="00380205"/>
    <w:rsid w:val="003802E5"/>
    <w:rsid w:val="00380B5F"/>
    <w:rsid w:val="00381B41"/>
    <w:rsid w:val="0038343E"/>
    <w:rsid w:val="003844F0"/>
    <w:rsid w:val="00384CC1"/>
    <w:rsid w:val="003854DA"/>
    <w:rsid w:val="003864F6"/>
    <w:rsid w:val="00386975"/>
    <w:rsid w:val="00387A10"/>
    <w:rsid w:val="00390D42"/>
    <w:rsid w:val="0039110D"/>
    <w:rsid w:val="003913B0"/>
    <w:rsid w:val="00391D4C"/>
    <w:rsid w:val="003934B1"/>
    <w:rsid w:val="00393DF0"/>
    <w:rsid w:val="0039454A"/>
    <w:rsid w:val="00394DA3"/>
    <w:rsid w:val="003A0E8F"/>
    <w:rsid w:val="003A14EE"/>
    <w:rsid w:val="003A601C"/>
    <w:rsid w:val="003A6E19"/>
    <w:rsid w:val="003A7066"/>
    <w:rsid w:val="003B3A22"/>
    <w:rsid w:val="003B4754"/>
    <w:rsid w:val="003B4EE9"/>
    <w:rsid w:val="003B6038"/>
    <w:rsid w:val="003B7167"/>
    <w:rsid w:val="003B72A9"/>
    <w:rsid w:val="003C34FC"/>
    <w:rsid w:val="003C5740"/>
    <w:rsid w:val="003C5E75"/>
    <w:rsid w:val="003C6944"/>
    <w:rsid w:val="003C70F4"/>
    <w:rsid w:val="003C786A"/>
    <w:rsid w:val="003D442E"/>
    <w:rsid w:val="003E0032"/>
    <w:rsid w:val="003E1177"/>
    <w:rsid w:val="003E195F"/>
    <w:rsid w:val="003E7A74"/>
    <w:rsid w:val="003E7ACD"/>
    <w:rsid w:val="003E7F0C"/>
    <w:rsid w:val="003F1BB6"/>
    <w:rsid w:val="003F2336"/>
    <w:rsid w:val="003F2A7F"/>
    <w:rsid w:val="003F54C1"/>
    <w:rsid w:val="00400D02"/>
    <w:rsid w:val="0040116A"/>
    <w:rsid w:val="00401A95"/>
    <w:rsid w:val="00402890"/>
    <w:rsid w:val="00403089"/>
    <w:rsid w:val="00403583"/>
    <w:rsid w:val="00403E56"/>
    <w:rsid w:val="0041140E"/>
    <w:rsid w:val="00411B45"/>
    <w:rsid w:val="00412986"/>
    <w:rsid w:val="0041315A"/>
    <w:rsid w:val="00414F54"/>
    <w:rsid w:val="00415DE6"/>
    <w:rsid w:val="00416497"/>
    <w:rsid w:val="00416B3C"/>
    <w:rsid w:val="00416CCB"/>
    <w:rsid w:val="00417B1A"/>
    <w:rsid w:val="00421866"/>
    <w:rsid w:val="00421CD5"/>
    <w:rsid w:val="00421EA9"/>
    <w:rsid w:val="00424CBC"/>
    <w:rsid w:val="0042569D"/>
    <w:rsid w:val="00430AA3"/>
    <w:rsid w:val="00433BBE"/>
    <w:rsid w:val="004343EE"/>
    <w:rsid w:val="00434574"/>
    <w:rsid w:val="00435492"/>
    <w:rsid w:val="004358D6"/>
    <w:rsid w:val="00435918"/>
    <w:rsid w:val="0043698A"/>
    <w:rsid w:val="00436A78"/>
    <w:rsid w:val="00440D52"/>
    <w:rsid w:val="00441139"/>
    <w:rsid w:val="00441D58"/>
    <w:rsid w:val="004422F9"/>
    <w:rsid w:val="004454F3"/>
    <w:rsid w:val="00445ABF"/>
    <w:rsid w:val="004465AE"/>
    <w:rsid w:val="00447495"/>
    <w:rsid w:val="004536DB"/>
    <w:rsid w:val="00453BB6"/>
    <w:rsid w:val="0045518D"/>
    <w:rsid w:val="00455B69"/>
    <w:rsid w:val="004569FE"/>
    <w:rsid w:val="004631A5"/>
    <w:rsid w:val="00463F0D"/>
    <w:rsid w:val="004662C2"/>
    <w:rsid w:val="00466E14"/>
    <w:rsid w:val="00470D9E"/>
    <w:rsid w:val="004711A5"/>
    <w:rsid w:val="00471C0F"/>
    <w:rsid w:val="00472D7F"/>
    <w:rsid w:val="004730EF"/>
    <w:rsid w:val="004731E5"/>
    <w:rsid w:val="004737AD"/>
    <w:rsid w:val="00473845"/>
    <w:rsid w:val="00474E42"/>
    <w:rsid w:val="004758F6"/>
    <w:rsid w:val="00480259"/>
    <w:rsid w:val="00481B65"/>
    <w:rsid w:val="00481D02"/>
    <w:rsid w:val="00482A4E"/>
    <w:rsid w:val="0048380C"/>
    <w:rsid w:val="00484BDE"/>
    <w:rsid w:val="00485017"/>
    <w:rsid w:val="004858AA"/>
    <w:rsid w:val="004868E0"/>
    <w:rsid w:val="004878AD"/>
    <w:rsid w:val="004879DF"/>
    <w:rsid w:val="00492023"/>
    <w:rsid w:val="00493514"/>
    <w:rsid w:val="00493DD9"/>
    <w:rsid w:val="00496B43"/>
    <w:rsid w:val="004A0FB6"/>
    <w:rsid w:val="004A3323"/>
    <w:rsid w:val="004A3837"/>
    <w:rsid w:val="004A5B80"/>
    <w:rsid w:val="004B0245"/>
    <w:rsid w:val="004B080C"/>
    <w:rsid w:val="004B0A5E"/>
    <w:rsid w:val="004B1489"/>
    <w:rsid w:val="004B2672"/>
    <w:rsid w:val="004B2A7F"/>
    <w:rsid w:val="004B7AC3"/>
    <w:rsid w:val="004C2C37"/>
    <w:rsid w:val="004C406E"/>
    <w:rsid w:val="004C59CE"/>
    <w:rsid w:val="004C5B96"/>
    <w:rsid w:val="004D1F3B"/>
    <w:rsid w:val="004D58C7"/>
    <w:rsid w:val="004E1387"/>
    <w:rsid w:val="004E3C6C"/>
    <w:rsid w:val="004E3F6C"/>
    <w:rsid w:val="004E6793"/>
    <w:rsid w:val="004F064E"/>
    <w:rsid w:val="004F0BB6"/>
    <w:rsid w:val="004F2407"/>
    <w:rsid w:val="004F6426"/>
    <w:rsid w:val="004F772B"/>
    <w:rsid w:val="004F77A4"/>
    <w:rsid w:val="00501BAB"/>
    <w:rsid w:val="0050312D"/>
    <w:rsid w:val="0050365C"/>
    <w:rsid w:val="00507421"/>
    <w:rsid w:val="00511211"/>
    <w:rsid w:val="00511960"/>
    <w:rsid w:val="0051327E"/>
    <w:rsid w:val="005137DC"/>
    <w:rsid w:val="00513C4C"/>
    <w:rsid w:val="00513FF9"/>
    <w:rsid w:val="00515923"/>
    <w:rsid w:val="00516EE0"/>
    <w:rsid w:val="005205EC"/>
    <w:rsid w:val="005215EE"/>
    <w:rsid w:val="00523796"/>
    <w:rsid w:val="00526B41"/>
    <w:rsid w:val="00527AEE"/>
    <w:rsid w:val="00531625"/>
    <w:rsid w:val="00532140"/>
    <w:rsid w:val="00532555"/>
    <w:rsid w:val="00532C38"/>
    <w:rsid w:val="00535993"/>
    <w:rsid w:val="0053731C"/>
    <w:rsid w:val="00537DD8"/>
    <w:rsid w:val="005400B5"/>
    <w:rsid w:val="005405E6"/>
    <w:rsid w:val="00540AD7"/>
    <w:rsid w:val="00540D33"/>
    <w:rsid w:val="00542EDA"/>
    <w:rsid w:val="00543FEB"/>
    <w:rsid w:val="00544A6B"/>
    <w:rsid w:val="0054563D"/>
    <w:rsid w:val="00546A55"/>
    <w:rsid w:val="005502D2"/>
    <w:rsid w:val="0055078D"/>
    <w:rsid w:val="00550AF5"/>
    <w:rsid w:val="00551E7D"/>
    <w:rsid w:val="00552D06"/>
    <w:rsid w:val="00553B6B"/>
    <w:rsid w:val="00554554"/>
    <w:rsid w:val="005545BB"/>
    <w:rsid w:val="00554C87"/>
    <w:rsid w:val="0055724A"/>
    <w:rsid w:val="00557D76"/>
    <w:rsid w:val="0056064A"/>
    <w:rsid w:val="00566C99"/>
    <w:rsid w:val="00570F4D"/>
    <w:rsid w:val="0057341E"/>
    <w:rsid w:val="0057474A"/>
    <w:rsid w:val="00574884"/>
    <w:rsid w:val="00575559"/>
    <w:rsid w:val="005757D5"/>
    <w:rsid w:val="00575D12"/>
    <w:rsid w:val="00577CB8"/>
    <w:rsid w:val="00580CDC"/>
    <w:rsid w:val="00581939"/>
    <w:rsid w:val="005832DE"/>
    <w:rsid w:val="00584A34"/>
    <w:rsid w:val="00584EF1"/>
    <w:rsid w:val="00584F44"/>
    <w:rsid w:val="005854E0"/>
    <w:rsid w:val="00585BCE"/>
    <w:rsid w:val="00586730"/>
    <w:rsid w:val="005901BD"/>
    <w:rsid w:val="005907D9"/>
    <w:rsid w:val="0059160F"/>
    <w:rsid w:val="00592C34"/>
    <w:rsid w:val="005949C1"/>
    <w:rsid w:val="0059529F"/>
    <w:rsid w:val="00595B88"/>
    <w:rsid w:val="005A03B3"/>
    <w:rsid w:val="005A2B78"/>
    <w:rsid w:val="005A43E9"/>
    <w:rsid w:val="005A4465"/>
    <w:rsid w:val="005A5A1B"/>
    <w:rsid w:val="005A72AF"/>
    <w:rsid w:val="005A766E"/>
    <w:rsid w:val="005A7806"/>
    <w:rsid w:val="005B1147"/>
    <w:rsid w:val="005B2B3B"/>
    <w:rsid w:val="005B656B"/>
    <w:rsid w:val="005B6C0B"/>
    <w:rsid w:val="005C0089"/>
    <w:rsid w:val="005C09CB"/>
    <w:rsid w:val="005C1818"/>
    <w:rsid w:val="005C1ADF"/>
    <w:rsid w:val="005C420E"/>
    <w:rsid w:val="005C4B27"/>
    <w:rsid w:val="005C59B9"/>
    <w:rsid w:val="005C61DF"/>
    <w:rsid w:val="005C7D15"/>
    <w:rsid w:val="005D531A"/>
    <w:rsid w:val="005D5458"/>
    <w:rsid w:val="005D6ECF"/>
    <w:rsid w:val="005E14ED"/>
    <w:rsid w:val="005E1FD0"/>
    <w:rsid w:val="005E2FE9"/>
    <w:rsid w:val="005E3A41"/>
    <w:rsid w:val="005E780F"/>
    <w:rsid w:val="005F07CD"/>
    <w:rsid w:val="005F0B4C"/>
    <w:rsid w:val="005F45B0"/>
    <w:rsid w:val="005F5914"/>
    <w:rsid w:val="005F7964"/>
    <w:rsid w:val="00601434"/>
    <w:rsid w:val="00601883"/>
    <w:rsid w:val="006039E9"/>
    <w:rsid w:val="00604707"/>
    <w:rsid w:val="006055E3"/>
    <w:rsid w:val="00605CE5"/>
    <w:rsid w:val="0060703E"/>
    <w:rsid w:val="00607154"/>
    <w:rsid w:val="00612DCC"/>
    <w:rsid w:val="00613D4F"/>
    <w:rsid w:val="00615394"/>
    <w:rsid w:val="00620F6E"/>
    <w:rsid w:val="006260E5"/>
    <w:rsid w:val="00626A59"/>
    <w:rsid w:val="00626BAB"/>
    <w:rsid w:val="006325BD"/>
    <w:rsid w:val="0063266B"/>
    <w:rsid w:val="00637425"/>
    <w:rsid w:val="00640646"/>
    <w:rsid w:val="00640740"/>
    <w:rsid w:val="00640C5C"/>
    <w:rsid w:val="0064157F"/>
    <w:rsid w:val="00641DC7"/>
    <w:rsid w:val="00642C58"/>
    <w:rsid w:val="006436B8"/>
    <w:rsid w:val="006438D7"/>
    <w:rsid w:val="006504C9"/>
    <w:rsid w:val="00652281"/>
    <w:rsid w:val="00653447"/>
    <w:rsid w:val="00660286"/>
    <w:rsid w:val="0066240C"/>
    <w:rsid w:val="0066560B"/>
    <w:rsid w:val="0066594D"/>
    <w:rsid w:val="00666F1F"/>
    <w:rsid w:val="006733A3"/>
    <w:rsid w:val="00673B4D"/>
    <w:rsid w:val="006741F5"/>
    <w:rsid w:val="006754B0"/>
    <w:rsid w:val="00681CED"/>
    <w:rsid w:val="006852DF"/>
    <w:rsid w:val="00686263"/>
    <w:rsid w:val="00690C7B"/>
    <w:rsid w:val="0069152F"/>
    <w:rsid w:val="00691F61"/>
    <w:rsid w:val="006922DD"/>
    <w:rsid w:val="00692A33"/>
    <w:rsid w:val="006937C6"/>
    <w:rsid w:val="0069466A"/>
    <w:rsid w:val="00695189"/>
    <w:rsid w:val="00695956"/>
    <w:rsid w:val="006968BF"/>
    <w:rsid w:val="006A00E9"/>
    <w:rsid w:val="006A0178"/>
    <w:rsid w:val="006A0E20"/>
    <w:rsid w:val="006A1376"/>
    <w:rsid w:val="006A3042"/>
    <w:rsid w:val="006A5FFB"/>
    <w:rsid w:val="006A6480"/>
    <w:rsid w:val="006A78D5"/>
    <w:rsid w:val="006A7A49"/>
    <w:rsid w:val="006B445E"/>
    <w:rsid w:val="006B5CA3"/>
    <w:rsid w:val="006B5F5F"/>
    <w:rsid w:val="006C0261"/>
    <w:rsid w:val="006C0E8E"/>
    <w:rsid w:val="006C17FB"/>
    <w:rsid w:val="006C50AA"/>
    <w:rsid w:val="006C52A3"/>
    <w:rsid w:val="006C6326"/>
    <w:rsid w:val="006C7908"/>
    <w:rsid w:val="006D5341"/>
    <w:rsid w:val="006D53A0"/>
    <w:rsid w:val="006D5C74"/>
    <w:rsid w:val="006D7EB7"/>
    <w:rsid w:val="006E0F0D"/>
    <w:rsid w:val="006E2D4D"/>
    <w:rsid w:val="006E5986"/>
    <w:rsid w:val="006E5EBD"/>
    <w:rsid w:val="006E62C1"/>
    <w:rsid w:val="006E6748"/>
    <w:rsid w:val="006E7C06"/>
    <w:rsid w:val="006F198D"/>
    <w:rsid w:val="006F2DDD"/>
    <w:rsid w:val="006F384C"/>
    <w:rsid w:val="006F3D5B"/>
    <w:rsid w:val="006F3E63"/>
    <w:rsid w:val="006F5FFF"/>
    <w:rsid w:val="006F7ACF"/>
    <w:rsid w:val="006F7D8F"/>
    <w:rsid w:val="00701ABD"/>
    <w:rsid w:val="00701C7A"/>
    <w:rsid w:val="00701EF5"/>
    <w:rsid w:val="0070329F"/>
    <w:rsid w:val="00703BF0"/>
    <w:rsid w:val="007043EB"/>
    <w:rsid w:val="00705BAA"/>
    <w:rsid w:val="00706F50"/>
    <w:rsid w:val="0070777C"/>
    <w:rsid w:val="007077CB"/>
    <w:rsid w:val="0071074E"/>
    <w:rsid w:val="00715C7E"/>
    <w:rsid w:val="007172E7"/>
    <w:rsid w:val="00720776"/>
    <w:rsid w:val="00720F7F"/>
    <w:rsid w:val="00722266"/>
    <w:rsid w:val="007222B0"/>
    <w:rsid w:val="00724CCA"/>
    <w:rsid w:val="00725BAB"/>
    <w:rsid w:val="00725F96"/>
    <w:rsid w:val="00726703"/>
    <w:rsid w:val="007307FE"/>
    <w:rsid w:val="007321EB"/>
    <w:rsid w:val="00733FC5"/>
    <w:rsid w:val="0073407F"/>
    <w:rsid w:val="00734AA5"/>
    <w:rsid w:val="00734D2C"/>
    <w:rsid w:val="007371BA"/>
    <w:rsid w:val="00741FC8"/>
    <w:rsid w:val="00743D24"/>
    <w:rsid w:val="007456D9"/>
    <w:rsid w:val="00746C00"/>
    <w:rsid w:val="007500FB"/>
    <w:rsid w:val="00752696"/>
    <w:rsid w:val="00754ABA"/>
    <w:rsid w:val="007550B7"/>
    <w:rsid w:val="00756625"/>
    <w:rsid w:val="00757C3A"/>
    <w:rsid w:val="00760A13"/>
    <w:rsid w:val="007612E8"/>
    <w:rsid w:val="0076225C"/>
    <w:rsid w:val="00762C2C"/>
    <w:rsid w:val="00764408"/>
    <w:rsid w:val="00765391"/>
    <w:rsid w:val="0076562A"/>
    <w:rsid w:val="00766C32"/>
    <w:rsid w:val="00766F3E"/>
    <w:rsid w:val="00767BBB"/>
    <w:rsid w:val="00767F1B"/>
    <w:rsid w:val="00771128"/>
    <w:rsid w:val="00771861"/>
    <w:rsid w:val="007718E5"/>
    <w:rsid w:val="007730E7"/>
    <w:rsid w:val="00773623"/>
    <w:rsid w:val="00773CE3"/>
    <w:rsid w:val="00774C65"/>
    <w:rsid w:val="0077656A"/>
    <w:rsid w:val="00780D50"/>
    <w:rsid w:val="00781840"/>
    <w:rsid w:val="007829F3"/>
    <w:rsid w:val="00783093"/>
    <w:rsid w:val="00790B93"/>
    <w:rsid w:val="00790FFA"/>
    <w:rsid w:val="00792C3C"/>
    <w:rsid w:val="0079340B"/>
    <w:rsid w:val="007970A0"/>
    <w:rsid w:val="007979C2"/>
    <w:rsid w:val="00797C7A"/>
    <w:rsid w:val="007A2208"/>
    <w:rsid w:val="007A29C6"/>
    <w:rsid w:val="007A3A20"/>
    <w:rsid w:val="007A62D2"/>
    <w:rsid w:val="007B1A45"/>
    <w:rsid w:val="007B4C6B"/>
    <w:rsid w:val="007B6B6D"/>
    <w:rsid w:val="007B7983"/>
    <w:rsid w:val="007C234E"/>
    <w:rsid w:val="007C28FB"/>
    <w:rsid w:val="007C2906"/>
    <w:rsid w:val="007C2C65"/>
    <w:rsid w:val="007C5CA1"/>
    <w:rsid w:val="007C6C9A"/>
    <w:rsid w:val="007C6F1F"/>
    <w:rsid w:val="007D2CCD"/>
    <w:rsid w:val="007D3362"/>
    <w:rsid w:val="007D3384"/>
    <w:rsid w:val="007D412D"/>
    <w:rsid w:val="007D441B"/>
    <w:rsid w:val="007D4AE3"/>
    <w:rsid w:val="007D4C7D"/>
    <w:rsid w:val="007D5A92"/>
    <w:rsid w:val="007D7895"/>
    <w:rsid w:val="007D7C94"/>
    <w:rsid w:val="007E109F"/>
    <w:rsid w:val="007E2127"/>
    <w:rsid w:val="007E2196"/>
    <w:rsid w:val="007E2619"/>
    <w:rsid w:val="007E2794"/>
    <w:rsid w:val="007E35D0"/>
    <w:rsid w:val="007E4268"/>
    <w:rsid w:val="007E4A45"/>
    <w:rsid w:val="007E690B"/>
    <w:rsid w:val="007F1AC3"/>
    <w:rsid w:val="007F22A1"/>
    <w:rsid w:val="007F2A6D"/>
    <w:rsid w:val="007F3230"/>
    <w:rsid w:val="007F408B"/>
    <w:rsid w:val="00800A51"/>
    <w:rsid w:val="00801D14"/>
    <w:rsid w:val="00802138"/>
    <w:rsid w:val="00802328"/>
    <w:rsid w:val="00803E2F"/>
    <w:rsid w:val="008043E6"/>
    <w:rsid w:val="008050B3"/>
    <w:rsid w:val="008058D2"/>
    <w:rsid w:val="00805919"/>
    <w:rsid w:val="00807B69"/>
    <w:rsid w:val="0081002B"/>
    <w:rsid w:val="008108E6"/>
    <w:rsid w:val="00812A8B"/>
    <w:rsid w:val="008136BD"/>
    <w:rsid w:val="00813E25"/>
    <w:rsid w:val="00814D38"/>
    <w:rsid w:val="008152B6"/>
    <w:rsid w:val="0081666C"/>
    <w:rsid w:val="00817DFA"/>
    <w:rsid w:val="008229FE"/>
    <w:rsid w:val="00822A61"/>
    <w:rsid w:val="00822F33"/>
    <w:rsid w:val="0082302F"/>
    <w:rsid w:val="008237CD"/>
    <w:rsid w:val="00823BF3"/>
    <w:rsid w:val="00823DB7"/>
    <w:rsid w:val="008259AA"/>
    <w:rsid w:val="00825D34"/>
    <w:rsid w:val="00826448"/>
    <w:rsid w:val="00826739"/>
    <w:rsid w:val="00830755"/>
    <w:rsid w:val="00832A91"/>
    <w:rsid w:val="00833E19"/>
    <w:rsid w:val="008352C3"/>
    <w:rsid w:val="00836959"/>
    <w:rsid w:val="0083734D"/>
    <w:rsid w:val="00837FE1"/>
    <w:rsid w:val="008405D1"/>
    <w:rsid w:val="0084061C"/>
    <w:rsid w:val="00841FEA"/>
    <w:rsid w:val="00842A4E"/>
    <w:rsid w:val="0084369B"/>
    <w:rsid w:val="00843E92"/>
    <w:rsid w:val="00844E99"/>
    <w:rsid w:val="008452D0"/>
    <w:rsid w:val="008453A5"/>
    <w:rsid w:val="008453EE"/>
    <w:rsid w:val="008457B9"/>
    <w:rsid w:val="008510F1"/>
    <w:rsid w:val="00851A5A"/>
    <w:rsid w:val="00852FD8"/>
    <w:rsid w:val="00853FDF"/>
    <w:rsid w:val="008616C6"/>
    <w:rsid w:val="008644AC"/>
    <w:rsid w:val="008648CB"/>
    <w:rsid w:val="00865FEF"/>
    <w:rsid w:val="00866880"/>
    <w:rsid w:val="00867DAF"/>
    <w:rsid w:val="008714F2"/>
    <w:rsid w:val="008726B2"/>
    <w:rsid w:val="0087288A"/>
    <w:rsid w:val="00872E7B"/>
    <w:rsid w:val="008737A9"/>
    <w:rsid w:val="00874CD4"/>
    <w:rsid w:val="00874EFC"/>
    <w:rsid w:val="008753FA"/>
    <w:rsid w:val="00876A27"/>
    <w:rsid w:val="00876BC7"/>
    <w:rsid w:val="00881605"/>
    <w:rsid w:val="00881E9A"/>
    <w:rsid w:val="008840DF"/>
    <w:rsid w:val="0088455D"/>
    <w:rsid w:val="00885436"/>
    <w:rsid w:val="008863C6"/>
    <w:rsid w:val="00887B8B"/>
    <w:rsid w:val="008905E3"/>
    <w:rsid w:val="008930B4"/>
    <w:rsid w:val="00895054"/>
    <w:rsid w:val="00895DBF"/>
    <w:rsid w:val="008A3A7B"/>
    <w:rsid w:val="008A542B"/>
    <w:rsid w:val="008A5A94"/>
    <w:rsid w:val="008A5AF6"/>
    <w:rsid w:val="008B1013"/>
    <w:rsid w:val="008B464F"/>
    <w:rsid w:val="008B7E76"/>
    <w:rsid w:val="008C0083"/>
    <w:rsid w:val="008C0EA7"/>
    <w:rsid w:val="008C30FD"/>
    <w:rsid w:val="008C4309"/>
    <w:rsid w:val="008C5760"/>
    <w:rsid w:val="008D16EF"/>
    <w:rsid w:val="008D1A54"/>
    <w:rsid w:val="008D2195"/>
    <w:rsid w:val="008D3177"/>
    <w:rsid w:val="008D3AD4"/>
    <w:rsid w:val="008D4320"/>
    <w:rsid w:val="008D4400"/>
    <w:rsid w:val="008D4A3F"/>
    <w:rsid w:val="008D66EC"/>
    <w:rsid w:val="008D7296"/>
    <w:rsid w:val="008E001E"/>
    <w:rsid w:val="008E266D"/>
    <w:rsid w:val="008E319B"/>
    <w:rsid w:val="008E3F45"/>
    <w:rsid w:val="008E6CE4"/>
    <w:rsid w:val="008F1F82"/>
    <w:rsid w:val="008F4308"/>
    <w:rsid w:val="008F6077"/>
    <w:rsid w:val="008F71A3"/>
    <w:rsid w:val="009060CD"/>
    <w:rsid w:val="0090752C"/>
    <w:rsid w:val="009100F1"/>
    <w:rsid w:val="00912960"/>
    <w:rsid w:val="00912AA7"/>
    <w:rsid w:val="00913F21"/>
    <w:rsid w:val="009142E4"/>
    <w:rsid w:val="0091465F"/>
    <w:rsid w:val="00914B4F"/>
    <w:rsid w:val="00915BB2"/>
    <w:rsid w:val="009160E9"/>
    <w:rsid w:val="00916727"/>
    <w:rsid w:val="009169F5"/>
    <w:rsid w:val="00917395"/>
    <w:rsid w:val="0092079F"/>
    <w:rsid w:val="00920EAC"/>
    <w:rsid w:val="00921B3F"/>
    <w:rsid w:val="00922432"/>
    <w:rsid w:val="00923A9C"/>
    <w:rsid w:val="00923AAE"/>
    <w:rsid w:val="00924E20"/>
    <w:rsid w:val="00927520"/>
    <w:rsid w:val="00927770"/>
    <w:rsid w:val="00932CC6"/>
    <w:rsid w:val="00933765"/>
    <w:rsid w:val="00937D7D"/>
    <w:rsid w:val="00940ECA"/>
    <w:rsid w:val="009419C5"/>
    <w:rsid w:val="009436DB"/>
    <w:rsid w:val="009438AE"/>
    <w:rsid w:val="00943DB3"/>
    <w:rsid w:val="009452A0"/>
    <w:rsid w:val="009453A3"/>
    <w:rsid w:val="009453C3"/>
    <w:rsid w:val="00946D34"/>
    <w:rsid w:val="00952854"/>
    <w:rsid w:val="00952B39"/>
    <w:rsid w:val="00954C28"/>
    <w:rsid w:val="009567D1"/>
    <w:rsid w:val="00957BAF"/>
    <w:rsid w:val="00961747"/>
    <w:rsid w:val="00962633"/>
    <w:rsid w:val="009627C8"/>
    <w:rsid w:val="00962870"/>
    <w:rsid w:val="00966DC1"/>
    <w:rsid w:val="009721F6"/>
    <w:rsid w:val="0097647C"/>
    <w:rsid w:val="0097680B"/>
    <w:rsid w:val="0098072B"/>
    <w:rsid w:val="00980C6E"/>
    <w:rsid w:val="0098606B"/>
    <w:rsid w:val="009874A5"/>
    <w:rsid w:val="00990100"/>
    <w:rsid w:val="00992A12"/>
    <w:rsid w:val="009940AB"/>
    <w:rsid w:val="009A0746"/>
    <w:rsid w:val="009A1B3D"/>
    <w:rsid w:val="009A33F7"/>
    <w:rsid w:val="009A3DE7"/>
    <w:rsid w:val="009A51C7"/>
    <w:rsid w:val="009B1540"/>
    <w:rsid w:val="009B23C5"/>
    <w:rsid w:val="009B5EB0"/>
    <w:rsid w:val="009B62FC"/>
    <w:rsid w:val="009B7146"/>
    <w:rsid w:val="009C024C"/>
    <w:rsid w:val="009C053B"/>
    <w:rsid w:val="009C0AE6"/>
    <w:rsid w:val="009C10D3"/>
    <w:rsid w:val="009C1488"/>
    <w:rsid w:val="009C2124"/>
    <w:rsid w:val="009C3FCE"/>
    <w:rsid w:val="009C6483"/>
    <w:rsid w:val="009C671A"/>
    <w:rsid w:val="009C6C66"/>
    <w:rsid w:val="009D2554"/>
    <w:rsid w:val="009D3D63"/>
    <w:rsid w:val="009D7BFF"/>
    <w:rsid w:val="009E01EA"/>
    <w:rsid w:val="009E05AC"/>
    <w:rsid w:val="009E309B"/>
    <w:rsid w:val="009E7586"/>
    <w:rsid w:val="009F08DE"/>
    <w:rsid w:val="009F2758"/>
    <w:rsid w:val="009F2C16"/>
    <w:rsid w:val="009F6979"/>
    <w:rsid w:val="009F6A1F"/>
    <w:rsid w:val="00A01790"/>
    <w:rsid w:val="00A02F7D"/>
    <w:rsid w:val="00A03F9A"/>
    <w:rsid w:val="00A04043"/>
    <w:rsid w:val="00A04C57"/>
    <w:rsid w:val="00A0530A"/>
    <w:rsid w:val="00A06D84"/>
    <w:rsid w:val="00A0708C"/>
    <w:rsid w:val="00A07295"/>
    <w:rsid w:val="00A0769B"/>
    <w:rsid w:val="00A07E45"/>
    <w:rsid w:val="00A110D6"/>
    <w:rsid w:val="00A111AF"/>
    <w:rsid w:val="00A13185"/>
    <w:rsid w:val="00A13FC5"/>
    <w:rsid w:val="00A15A76"/>
    <w:rsid w:val="00A1784D"/>
    <w:rsid w:val="00A20E36"/>
    <w:rsid w:val="00A21F19"/>
    <w:rsid w:val="00A2231C"/>
    <w:rsid w:val="00A22369"/>
    <w:rsid w:val="00A22C3C"/>
    <w:rsid w:val="00A23AA8"/>
    <w:rsid w:val="00A241D1"/>
    <w:rsid w:val="00A2420F"/>
    <w:rsid w:val="00A25511"/>
    <w:rsid w:val="00A257C8"/>
    <w:rsid w:val="00A269F1"/>
    <w:rsid w:val="00A26F7E"/>
    <w:rsid w:val="00A3003E"/>
    <w:rsid w:val="00A3147F"/>
    <w:rsid w:val="00A31F10"/>
    <w:rsid w:val="00A32232"/>
    <w:rsid w:val="00A338EB"/>
    <w:rsid w:val="00A36644"/>
    <w:rsid w:val="00A36CD9"/>
    <w:rsid w:val="00A40000"/>
    <w:rsid w:val="00A40828"/>
    <w:rsid w:val="00A446EF"/>
    <w:rsid w:val="00A44E97"/>
    <w:rsid w:val="00A45FE5"/>
    <w:rsid w:val="00A461FB"/>
    <w:rsid w:val="00A47B3B"/>
    <w:rsid w:val="00A52DAD"/>
    <w:rsid w:val="00A55E93"/>
    <w:rsid w:val="00A56604"/>
    <w:rsid w:val="00A57B53"/>
    <w:rsid w:val="00A610E0"/>
    <w:rsid w:val="00A63D0C"/>
    <w:rsid w:val="00A64263"/>
    <w:rsid w:val="00A648A0"/>
    <w:rsid w:val="00A67409"/>
    <w:rsid w:val="00A7277F"/>
    <w:rsid w:val="00A727E1"/>
    <w:rsid w:val="00A731D4"/>
    <w:rsid w:val="00A74B12"/>
    <w:rsid w:val="00A7567C"/>
    <w:rsid w:val="00A7628E"/>
    <w:rsid w:val="00A76557"/>
    <w:rsid w:val="00A76BBF"/>
    <w:rsid w:val="00A770C3"/>
    <w:rsid w:val="00A80A48"/>
    <w:rsid w:val="00A81B96"/>
    <w:rsid w:val="00A821B9"/>
    <w:rsid w:val="00A831DF"/>
    <w:rsid w:val="00A851B9"/>
    <w:rsid w:val="00A85BE6"/>
    <w:rsid w:val="00A85D8A"/>
    <w:rsid w:val="00A8799E"/>
    <w:rsid w:val="00A91E51"/>
    <w:rsid w:val="00A9282E"/>
    <w:rsid w:val="00A9289E"/>
    <w:rsid w:val="00A93609"/>
    <w:rsid w:val="00A93AEE"/>
    <w:rsid w:val="00A93E50"/>
    <w:rsid w:val="00A968AA"/>
    <w:rsid w:val="00A97A9C"/>
    <w:rsid w:val="00AA12E1"/>
    <w:rsid w:val="00AA5132"/>
    <w:rsid w:val="00AA5419"/>
    <w:rsid w:val="00AA6904"/>
    <w:rsid w:val="00AA7AE8"/>
    <w:rsid w:val="00AB20CD"/>
    <w:rsid w:val="00AB2277"/>
    <w:rsid w:val="00AB55C7"/>
    <w:rsid w:val="00AC025F"/>
    <w:rsid w:val="00AC2DD2"/>
    <w:rsid w:val="00AC2EDE"/>
    <w:rsid w:val="00AC2FC4"/>
    <w:rsid w:val="00AD12C1"/>
    <w:rsid w:val="00AD1D3F"/>
    <w:rsid w:val="00AD2721"/>
    <w:rsid w:val="00AD3FB5"/>
    <w:rsid w:val="00AD4A2E"/>
    <w:rsid w:val="00AD4B14"/>
    <w:rsid w:val="00AD55A6"/>
    <w:rsid w:val="00AD5F61"/>
    <w:rsid w:val="00AD7C81"/>
    <w:rsid w:val="00AD7F9E"/>
    <w:rsid w:val="00AE193D"/>
    <w:rsid w:val="00AE1BCB"/>
    <w:rsid w:val="00AE3F56"/>
    <w:rsid w:val="00AE6074"/>
    <w:rsid w:val="00AE6402"/>
    <w:rsid w:val="00AE7ED8"/>
    <w:rsid w:val="00AF0D6C"/>
    <w:rsid w:val="00AF2F17"/>
    <w:rsid w:val="00AF3511"/>
    <w:rsid w:val="00AF6307"/>
    <w:rsid w:val="00AF69D6"/>
    <w:rsid w:val="00AF6E88"/>
    <w:rsid w:val="00B002B3"/>
    <w:rsid w:val="00B0112C"/>
    <w:rsid w:val="00B0143D"/>
    <w:rsid w:val="00B01479"/>
    <w:rsid w:val="00B02B17"/>
    <w:rsid w:val="00B042C4"/>
    <w:rsid w:val="00B0482C"/>
    <w:rsid w:val="00B04F06"/>
    <w:rsid w:val="00B051EB"/>
    <w:rsid w:val="00B1070C"/>
    <w:rsid w:val="00B12100"/>
    <w:rsid w:val="00B128D5"/>
    <w:rsid w:val="00B13963"/>
    <w:rsid w:val="00B1539F"/>
    <w:rsid w:val="00B1667B"/>
    <w:rsid w:val="00B17CEA"/>
    <w:rsid w:val="00B20651"/>
    <w:rsid w:val="00B22000"/>
    <w:rsid w:val="00B23262"/>
    <w:rsid w:val="00B232FE"/>
    <w:rsid w:val="00B23E83"/>
    <w:rsid w:val="00B27582"/>
    <w:rsid w:val="00B27E21"/>
    <w:rsid w:val="00B312A6"/>
    <w:rsid w:val="00B33681"/>
    <w:rsid w:val="00B3461A"/>
    <w:rsid w:val="00B34F6F"/>
    <w:rsid w:val="00B3534D"/>
    <w:rsid w:val="00B3621A"/>
    <w:rsid w:val="00B41CE3"/>
    <w:rsid w:val="00B42909"/>
    <w:rsid w:val="00B4377E"/>
    <w:rsid w:val="00B44763"/>
    <w:rsid w:val="00B4486B"/>
    <w:rsid w:val="00B452AD"/>
    <w:rsid w:val="00B454FF"/>
    <w:rsid w:val="00B47984"/>
    <w:rsid w:val="00B528FB"/>
    <w:rsid w:val="00B54ABD"/>
    <w:rsid w:val="00B5521A"/>
    <w:rsid w:val="00B55823"/>
    <w:rsid w:val="00B55BC7"/>
    <w:rsid w:val="00B55C8E"/>
    <w:rsid w:val="00B56C9E"/>
    <w:rsid w:val="00B6266C"/>
    <w:rsid w:val="00B6367C"/>
    <w:rsid w:val="00B64473"/>
    <w:rsid w:val="00B64498"/>
    <w:rsid w:val="00B71B8A"/>
    <w:rsid w:val="00B72433"/>
    <w:rsid w:val="00B73076"/>
    <w:rsid w:val="00B74885"/>
    <w:rsid w:val="00B7562E"/>
    <w:rsid w:val="00B76F14"/>
    <w:rsid w:val="00B819BF"/>
    <w:rsid w:val="00B820F2"/>
    <w:rsid w:val="00B8212E"/>
    <w:rsid w:val="00B87190"/>
    <w:rsid w:val="00B87D05"/>
    <w:rsid w:val="00B906C4"/>
    <w:rsid w:val="00B92A02"/>
    <w:rsid w:val="00B94DBF"/>
    <w:rsid w:val="00B9724B"/>
    <w:rsid w:val="00BA05EF"/>
    <w:rsid w:val="00BA2075"/>
    <w:rsid w:val="00BA26E9"/>
    <w:rsid w:val="00BA3A51"/>
    <w:rsid w:val="00BA5EE8"/>
    <w:rsid w:val="00BA61F9"/>
    <w:rsid w:val="00BB0E7B"/>
    <w:rsid w:val="00BB1863"/>
    <w:rsid w:val="00BB47C0"/>
    <w:rsid w:val="00BB668D"/>
    <w:rsid w:val="00BC0294"/>
    <w:rsid w:val="00BC1947"/>
    <w:rsid w:val="00BC1EED"/>
    <w:rsid w:val="00BC355D"/>
    <w:rsid w:val="00BC4591"/>
    <w:rsid w:val="00BC4ECA"/>
    <w:rsid w:val="00BC54F3"/>
    <w:rsid w:val="00BC5C9A"/>
    <w:rsid w:val="00BC7889"/>
    <w:rsid w:val="00BD420E"/>
    <w:rsid w:val="00BD455B"/>
    <w:rsid w:val="00BD7FFA"/>
    <w:rsid w:val="00BE08FA"/>
    <w:rsid w:val="00BE0A98"/>
    <w:rsid w:val="00BE101B"/>
    <w:rsid w:val="00BE15D8"/>
    <w:rsid w:val="00BE24AE"/>
    <w:rsid w:val="00BE33D6"/>
    <w:rsid w:val="00BE46DD"/>
    <w:rsid w:val="00BE555B"/>
    <w:rsid w:val="00BE6C56"/>
    <w:rsid w:val="00BE6E42"/>
    <w:rsid w:val="00BE6E79"/>
    <w:rsid w:val="00BF0AB1"/>
    <w:rsid w:val="00BF182D"/>
    <w:rsid w:val="00BF3FBB"/>
    <w:rsid w:val="00BF4EE1"/>
    <w:rsid w:val="00BF54F4"/>
    <w:rsid w:val="00C024D5"/>
    <w:rsid w:val="00C03EDD"/>
    <w:rsid w:val="00C04788"/>
    <w:rsid w:val="00C04977"/>
    <w:rsid w:val="00C04C6B"/>
    <w:rsid w:val="00C06395"/>
    <w:rsid w:val="00C065F2"/>
    <w:rsid w:val="00C07554"/>
    <w:rsid w:val="00C1093B"/>
    <w:rsid w:val="00C114A7"/>
    <w:rsid w:val="00C12F68"/>
    <w:rsid w:val="00C12FFF"/>
    <w:rsid w:val="00C1435C"/>
    <w:rsid w:val="00C14AE5"/>
    <w:rsid w:val="00C150DA"/>
    <w:rsid w:val="00C16819"/>
    <w:rsid w:val="00C17170"/>
    <w:rsid w:val="00C1756A"/>
    <w:rsid w:val="00C17DF1"/>
    <w:rsid w:val="00C202C4"/>
    <w:rsid w:val="00C21BE6"/>
    <w:rsid w:val="00C21F2A"/>
    <w:rsid w:val="00C2398F"/>
    <w:rsid w:val="00C265AA"/>
    <w:rsid w:val="00C265EB"/>
    <w:rsid w:val="00C309CB"/>
    <w:rsid w:val="00C3454A"/>
    <w:rsid w:val="00C357A6"/>
    <w:rsid w:val="00C35CC0"/>
    <w:rsid w:val="00C362D3"/>
    <w:rsid w:val="00C40F57"/>
    <w:rsid w:val="00C420B1"/>
    <w:rsid w:val="00C42774"/>
    <w:rsid w:val="00C42FC5"/>
    <w:rsid w:val="00C43C17"/>
    <w:rsid w:val="00C444CE"/>
    <w:rsid w:val="00C44926"/>
    <w:rsid w:val="00C459E9"/>
    <w:rsid w:val="00C501D5"/>
    <w:rsid w:val="00C50EE8"/>
    <w:rsid w:val="00C5275B"/>
    <w:rsid w:val="00C52D6A"/>
    <w:rsid w:val="00C54B37"/>
    <w:rsid w:val="00C55A8A"/>
    <w:rsid w:val="00C57319"/>
    <w:rsid w:val="00C5749C"/>
    <w:rsid w:val="00C57DA5"/>
    <w:rsid w:val="00C60C4A"/>
    <w:rsid w:val="00C610A3"/>
    <w:rsid w:val="00C618A5"/>
    <w:rsid w:val="00C62AAD"/>
    <w:rsid w:val="00C638A6"/>
    <w:rsid w:val="00C65D8F"/>
    <w:rsid w:val="00C70589"/>
    <w:rsid w:val="00C70AD5"/>
    <w:rsid w:val="00C717B7"/>
    <w:rsid w:val="00C743B5"/>
    <w:rsid w:val="00C747AA"/>
    <w:rsid w:val="00C747B9"/>
    <w:rsid w:val="00C776F6"/>
    <w:rsid w:val="00C802D5"/>
    <w:rsid w:val="00C80522"/>
    <w:rsid w:val="00C8131E"/>
    <w:rsid w:val="00C82DC9"/>
    <w:rsid w:val="00C8329B"/>
    <w:rsid w:val="00C837EE"/>
    <w:rsid w:val="00C83D03"/>
    <w:rsid w:val="00C84415"/>
    <w:rsid w:val="00C86C9D"/>
    <w:rsid w:val="00C878E3"/>
    <w:rsid w:val="00C90F46"/>
    <w:rsid w:val="00C914C1"/>
    <w:rsid w:val="00C91928"/>
    <w:rsid w:val="00C93A39"/>
    <w:rsid w:val="00C950B2"/>
    <w:rsid w:val="00C95DC3"/>
    <w:rsid w:val="00C976FC"/>
    <w:rsid w:val="00CA0134"/>
    <w:rsid w:val="00CA0C35"/>
    <w:rsid w:val="00CA29EE"/>
    <w:rsid w:val="00CA32C5"/>
    <w:rsid w:val="00CA38F0"/>
    <w:rsid w:val="00CA41EA"/>
    <w:rsid w:val="00CA459F"/>
    <w:rsid w:val="00CA6C7E"/>
    <w:rsid w:val="00CB1B4E"/>
    <w:rsid w:val="00CB3BA4"/>
    <w:rsid w:val="00CB3BEF"/>
    <w:rsid w:val="00CB5525"/>
    <w:rsid w:val="00CB5866"/>
    <w:rsid w:val="00CB68B4"/>
    <w:rsid w:val="00CB712B"/>
    <w:rsid w:val="00CC32A8"/>
    <w:rsid w:val="00CC634B"/>
    <w:rsid w:val="00CC6AFD"/>
    <w:rsid w:val="00CC7581"/>
    <w:rsid w:val="00CD06F9"/>
    <w:rsid w:val="00CD0D77"/>
    <w:rsid w:val="00CD2FED"/>
    <w:rsid w:val="00CD3A69"/>
    <w:rsid w:val="00CD47A1"/>
    <w:rsid w:val="00CD4EC5"/>
    <w:rsid w:val="00CD565B"/>
    <w:rsid w:val="00CD6066"/>
    <w:rsid w:val="00CD6BA8"/>
    <w:rsid w:val="00CD7086"/>
    <w:rsid w:val="00CD712E"/>
    <w:rsid w:val="00CD7AFE"/>
    <w:rsid w:val="00CE0A92"/>
    <w:rsid w:val="00CE1331"/>
    <w:rsid w:val="00CE16EB"/>
    <w:rsid w:val="00CE2EA9"/>
    <w:rsid w:val="00CE327F"/>
    <w:rsid w:val="00CE332C"/>
    <w:rsid w:val="00CE3810"/>
    <w:rsid w:val="00CE431B"/>
    <w:rsid w:val="00CE4C06"/>
    <w:rsid w:val="00CE4FBD"/>
    <w:rsid w:val="00CE7C5D"/>
    <w:rsid w:val="00CF0A67"/>
    <w:rsid w:val="00CF1760"/>
    <w:rsid w:val="00CF196A"/>
    <w:rsid w:val="00CF1CA5"/>
    <w:rsid w:val="00CF1E3B"/>
    <w:rsid w:val="00CF2C99"/>
    <w:rsid w:val="00CF66FA"/>
    <w:rsid w:val="00CF6727"/>
    <w:rsid w:val="00CF69C4"/>
    <w:rsid w:val="00D004FB"/>
    <w:rsid w:val="00D008C1"/>
    <w:rsid w:val="00D010D8"/>
    <w:rsid w:val="00D0142D"/>
    <w:rsid w:val="00D110F5"/>
    <w:rsid w:val="00D11306"/>
    <w:rsid w:val="00D1189A"/>
    <w:rsid w:val="00D146D8"/>
    <w:rsid w:val="00D14C6B"/>
    <w:rsid w:val="00D16B5A"/>
    <w:rsid w:val="00D17DA1"/>
    <w:rsid w:val="00D22F19"/>
    <w:rsid w:val="00D24CCA"/>
    <w:rsid w:val="00D25E63"/>
    <w:rsid w:val="00D30048"/>
    <w:rsid w:val="00D31D95"/>
    <w:rsid w:val="00D339A4"/>
    <w:rsid w:val="00D357E6"/>
    <w:rsid w:val="00D36C8A"/>
    <w:rsid w:val="00D407C7"/>
    <w:rsid w:val="00D411EA"/>
    <w:rsid w:val="00D41995"/>
    <w:rsid w:val="00D43EAA"/>
    <w:rsid w:val="00D44926"/>
    <w:rsid w:val="00D45310"/>
    <w:rsid w:val="00D4536B"/>
    <w:rsid w:val="00D50144"/>
    <w:rsid w:val="00D5188C"/>
    <w:rsid w:val="00D52BC8"/>
    <w:rsid w:val="00D52F2D"/>
    <w:rsid w:val="00D540E5"/>
    <w:rsid w:val="00D545CA"/>
    <w:rsid w:val="00D55AFB"/>
    <w:rsid w:val="00D56427"/>
    <w:rsid w:val="00D56BFB"/>
    <w:rsid w:val="00D57A3D"/>
    <w:rsid w:val="00D607A2"/>
    <w:rsid w:val="00D60DA4"/>
    <w:rsid w:val="00D615C9"/>
    <w:rsid w:val="00D628A9"/>
    <w:rsid w:val="00D63843"/>
    <w:rsid w:val="00D64B1E"/>
    <w:rsid w:val="00D70B09"/>
    <w:rsid w:val="00D70C8A"/>
    <w:rsid w:val="00D72305"/>
    <w:rsid w:val="00D76937"/>
    <w:rsid w:val="00D76A7D"/>
    <w:rsid w:val="00D77006"/>
    <w:rsid w:val="00D80F76"/>
    <w:rsid w:val="00D82638"/>
    <w:rsid w:val="00D8312A"/>
    <w:rsid w:val="00D842A9"/>
    <w:rsid w:val="00D86DF1"/>
    <w:rsid w:val="00D878D6"/>
    <w:rsid w:val="00D90465"/>
    <w:rsid w:val="00D90646"/>
    <w:rsid w:val="00D9350E"/>
    <w:rsid w:val="00D936B9"/>
    <w:rsid w:val="00D95525"/>
    <w:rsid w:val="00D9629F"/>
    <w:rsid w:val="00D97B7A"/>
    <w:rsid w:val="00DA0A15"/>
    <w:rsid w:val="00DA10FF"/>
    <w:rsid w:val="00DA5439"/>
    <w:rsid w:val="00DA5FCE"/>
    <w:rsid w:val="00DA6BB4"/>
    <w:rsid w:val="00DB2D85"/>
    <w:rsid w:val="00DB40FB"/>
    <w:rsid w:val="00DB7AD4"/>
    <w:rsid w:val="00DC0B75"/>
    <w:rsid w:val="00DC1E73"/>
    <w:rsid w:val="00DC36D5"/>
    <w:rsid w:val="00DC4CF8"/>
    <w:rsid w:val="00DC6362"/>
    <w:rsid w:val="00DD1156"/>
    <w:rsid w:val="00DD15C4"/>
    <w:rsid w:val="00DD2975"/>
    <w:rsid w:val="00DD3D97"/>
    <w:rsid w:val="00DD5517"/>
    <w:rsid w:val="00DD6965"/>
    <w:rsid w:val="00DD7B7E"/>
    <w:rsid w:val="00DE0DDC"/>
    <w:rsid w:val="00DE10EB"/>
    <w:rsid w:val="00DE3290"/>
    <w:rsid w:val="00DE396D"/>
    <w:rsid w:val="00DE3F0C"/>
    <w:rsid w:val="00DE662F"/>
    <w:rsid w:val="00DE6F8A"/>
    <w:rsid w:val="00DE7A18"/>
    <w:rsid w:val="00DF03D0"/>
    <w:rsid w:val="00DF0692"/>
    <w:rsid w:val="00DF379B"/>
    <w:rsid w:val="00DF3858"/>
    <w:rsid w:val="00DF5360"/>
    <w:rsid w:val="00DF5DE5"/>
    <w:rsid w:val="00DF780E"/>
    <w:rsid w:val="00E00AD1"/>
    <w:rsid w:val="00E05094"/>
    <w:rsid w:val="00E059F4"/>
    <w:rsid w:val="00E05E52"/>
    <w:rsid w:val="00E068F4"/>
    <w:rsid w:val="00E07405"/>
    <w:rsid w:val="00E115BD"/>
    <w:rsid w:val="00E129CE"/>
    <w:rsid w:val="00E13041"/>
    <w:rsid w:val="00E13ADF"/>
    <w:rsid w:val="00E24C2E"/>
    <w:rsid w:val="00E26192"/>
    <w:rsid w:val="00E276DC"/>
    <w:rsid w:val="00E27F1B"/>
    <w:rsid w:val="00E31AA0"/>
    <w:rsid w:val="00E32510"/>
    <w:rsid w:val="00E32ADD"/>
    <w:rsid w:val="00E33246"/>
    <w:rsid w:val="00E332D5"/>
    <w:rsid w:val="00E34AB6"/>
    <w:rsid w:val="00E3688D"/>
    <w:rsid w:val="00E37212"/>
    <w:rsid w:val="00E43024"/>
    <w:rsid w:val="00E4517C"/>
    <w:rsid w:val="00E45359"/>
    <w:rsid w:val="00E46073"/>
    <w:rsid w:val="00E50ED6"/>
    <w:rsid w:val="00E51826"/>
    <w:rsid w:val="00E52432"/>
    <w:rsid w:val="00E52A2A"/>
    <w:rsid w:val="00E54348"/>
    <w:rsid w:val="00E55867"/>
    <w:rsid w:val="00E55D0D"/>
    <w:rsid w:val="00E5631F"/>
    <w:rsid w:val="00E566EF"/>
    <w:rsid w:val="00E603E7"/>
    <w:rsid w:val="00E612D6"/>
    <w:rsid w:val="00E6475C"/>
    <w:rsid w:val="00E64F3D"/>
    <w:rsid w:val="00E669D1"/>
    <w:rsid w:val="00E674F4"/>
    <w:rsid w:val="00E7373B"/>
    <w:rsid w:val="00E74938"/>
    <w:rsid w:val="00E74E76"/>
    <w:rsid w:val="00E75621"/>
    <w:rsid w:val="00E7597D"/>
    <w:rsid w:val="00E85216"/>
    <w:rsid w:val="00E85506"/>
    <w:rsid w:val="00E9069E"/>
    <w:rsid w:val="00E908A9"/>
    <w:rsid w:val="00E90CB6"/>
    <w:rsid w:val="00E92114"/>
    <w:rsid w:val="00E92C4C"/>
    <w:rsid w:val="00E92C8B"/>
    <w:rsid w:val="00E92FE8"/>
    <w:rsid w:val="00E93DCD"/>
    <w:rsid w:val="00E95177"/>
    <w:rsid w:val="00E9553D"/>
    <w:rsid w:val="00E959AD"/>
    <w:rsid w:val="00E96BF2"/>
    <w:rsid w:val="00E97F66"/>
    <w:rsid w:val="00EA176D"/>
    <w:rsid w:val="00EA1EDB"/>
    <w:rsid w:val="00EA301F"/>
    <w:rsid w:val="00EA375B"/>
    <w:rsid w:val="00EA3D76"/>
    <w:rsid w:val="00EA5199"/>
    <w:rsid w:val="00EA7493"/>
    <w:rsid w:val="00EB2F34"/>
    <w:rsid w:val="00EB307F"/>
    <w:rsid w:val="00EB3FE2"/>
    <w:rsid w:val="00EB562D"/>
    <w:rsid w:val="00EC0A79"/>
    <w:rsid w:val="00EC1DF6"/>
    <w:rsid w:val="00EC408B"/>
    <w:rsid w:val="00EC4C3B"/>
    <w:rsid w:val="00EC5C0D"/>
    <w:rsid w:val="00ED087D"/>
    <w:rsid w:val="00ED2194"/>
    <w:rsid w:val="00ED2BAE"/>
    <w:rsid w:val="00ED3A00"/>
    <w:rsid w:val="00ED45C8"/>
    <w:rsid w:val="00ED4E61"/>
    <w:rsid w:val="00ED6EE4"/>
    <w:rsid w:val="00ED7EE0"/>
    <w:rsid w:val="00EE3B0E"/>
    <w:rsid w:val="00EE47AF"/>
    <w:rsid w:val="00EF0B92"/>
    <w:rsid w:val="00EF1DC3"/>
    <w:rsid w:val="00EF593C"/>
    <w:rsid w:val="00F00E89"/>
    <w:rsid w:val="00F0139D"/>
    <w:rsid w:val="00F01B41"/>
    <w:rsid w:val="00F0279A"/>
    <w:rsid w:val="00F041F8"/>
    <w:rsid w:val="00F0442C"/>
    <w:rsid w:val="00F05C02"/>
    <w:rsid w:val="00F06230"/>
    <w:rsid w:val="00F07201"/>
    <w:rsid w:val="00F07236"/>
    <w:rsid w:val="00F1051B"/>
    <w:rsid w:val="00F111AD"/>
    <w:rsid w:val="00F1248F"/>
    <w:rsid w:val="00F12752"/>
    <w:rsid w:val="00F15193"/>
    <w:rsid w:val="00F15426"/>
    <w:rsid w:val="00F15D9E"/>
    <w:rsid w:val="00F160E1"/>
    <w:rsid w:val="00F20E43"/>
    <w:rsid w:val="00F21A27"/>
    <w:rsid w:val="00F2232A"/>
    <w:rsid w:val="00F22363"/>
    <w:rsid w:val="00F23439"/>
    <w:rsid w:val="00F23977"/>
    <w:rsid w:val="00F23F19"/>
    <w:rsid w:val="00F24ED9"/>
    <w:rsid w:val="00F252B1"/>
    <w:rsid w:val="00F25843"/>
    <w:rsid w:val="00F25E12"/>
    <w:rsid w:val="00F261B8"/>
    <w:rsid w:val="00F2629C"/>
    <w:rsid w:val="00F267DE"/>
    <w:rsid w:val="00F308AC"/>
    <w:rsid w:val="00F342A5"/>
    <w:rsid w:val="00F34D84"/>
    <w:rsid w:val="00F35364"/>
    <w:rsid w:val="00F401E2"/>
    <w:rsid w:val="00F40DAD"/>
    <w:rsid w:val="00F426F3"/>
    <w:rsid w:val="00F43C44"/>
    <w:rsid w:val="00F44A28"/>
    <w:rsid w:val="00F45E2E"/>
    <w:rsid w:val="00F4626B"/>
    <w:rsid w:val="00F500C4"/>
    <w:rsid w:val="00F5193C"/>
    <w:rsid w:val="00F536CF"/>
    <w:rsid w:val="00F55270"/>
    <w:rsid w:val="00F5634E"/>
    <w:rsid w:val="00F5794B"/>
    <w:rsid w:val="00F579FD"/>
    <w:rsid w:val="00F57B5E"/>
    <w:rsid w:val="00F603DD"/>
    <w:rsid w:val="00F62565"/>
    <w:rsid w:val="00F62A7D"/>
    <w:rsid w:val="00F62CC7"/>
    <w:rsid w:val="00F62E08"/>
    <w:rsid w:val="00F636A5"/>
    <w:rsid w:val="00F638BA"/>
    <w:rsid w:val="00F655BD"/>
    <w:rsid w:val="00F667B7"/>
    <w:rsid w:val="00F67A73"/>
    <w:rsid w:val="00F71880"/>
    <w:rsid w:val="00F72F87"/>
    <w:rsid w:val="00F74921"/>
    <w:rsid w:val="00F77AA7"/>
    <w:rsid w:val="00F81F47"/>
    <w:rsid w:val="00F81FA6"/>
    <w:rsid w:val="00F821B8"/>
    <w:rsid w:val="00F835D5"/>
    <w:rsid w:val="00F84A70"/>
    <w:rsid w:val="00F86979"/>
    <w:rsid w:val="00F86AA9"/>
    <w:rsid w:val="00F87DE8"/>
    <w:rsid w:val="00F90C6D"/>
    <w:rsid w:val="00F9163F"/>
    <w:rsid w:val="00F925EF"/>
    <w:rsid w:val="00F95157"/>
    <w:rsid w:val="00F974B6"/>
    <w:rsid w:val="00FA2B74"/>
    <w:rsid w:val="00FA47DD"/>
    <w:rsid w:val="00FA57F4"/>
    <w:rsid w:val="00FA7D3E"/>
    <w:rsid w:val="00FB007F"/>
    <w:rsid w:val="00FB06F0"/>
    <w:rsid w:val="00FB1396"/>
    <w:rsid w:val="00FB1A3C"/>
    <w:rsid w:val="00FC0C88"/>
    <w:rsid w:val="00FC318A"/>
    <w:rsid w:val="00FD07DA"/>
    <w:rsid w:val="00FD1D52"/>
    <w:rsid w:val="00FD37D4"/>
    <w:rsid w:val="00FD4A0D"/>
    <w:rsid w:val="00FD54FD"/>
    <w:rsid w:val="00FD5A26"/>
    <w:rsid w:val="00FD6AEF"/>
    <w:rsid w:val="00FD6ED9"/>
    <w:rsid w:val="00FD7405"/>
    <w:rsid w:val="00FE1538"/>
    <w:rsid w:val="00FE1E22"/>
    <w:rsid w:val="00FE20B9"/>
    <w:rsid w:val="00FE3713"/>
    <w:rsid w:val="00FE4284"/>
    <w:rsid w:val="00FE6B6B"/>
    <w:rsid w:val="00FE76C0"/>
    <w:rsid w:val="00FE7756"/>
    <w:rsid w:val="00FF1751"/>
    <w:rsid w:val="00FF232E"/>
    <w:rsid w:val="00FF4F9F"/>
    <w:rsid w:val="00FF5668"/>
    <w:rsid w:val="00FF6555"/>
    <w:rsid w:val="00FF7A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5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304B9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DA6039A5CF4DBB3D53C01520EED7A03D20EF9481400F92CE9EB4C946ABD0603D5883B78CE4E01g2ZD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DA6039A5CF4DBB3D53C01520EED7A03D700F34B1F5DF324B0E74Eg9Z3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DA6039A5CF4DBB3D53C01520EED7A03D700F34B1F5DF324B0E74E9365E211049C843B7ACD4Bg0Z8F" TargetMode="External"/><Relationship Id="rId5" Type="http://schemas.openxmlformats.org/officeDocument/2006/relationships/hyperlink" Target="consultantplus://offline/ref=0DA6039A5CF4DBB3D53C01520EED7A03D700F34B1F5DF324B0E74Eg9Z3F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0DA6039A5CF4DBB3D53C01520EED7A03D20EF9481400F92CE9EB4C946ABD0603D5883B78CE4909g2ZBF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2188</Words>
  <Characters>12478</Characters>
  <Application>Microsoft Office Word</Application>
  <DocSecurity>0</DocSecurity>
  <Lines>103</Lines>
  <Paragraphs>29</Paragraphs>
  <ScaleCrop>false</ScaleCrop>
  <Company>MYZ</Company>
  <LinksUpToDate>false</LinksUpToDate>
  <CharactersWithSpaces>14637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farmakolog</dc:creator>
  <cp:keywords/>
  <dc:description/>
  <cp:lastModifiedBy>farmakolog</cp:lastModifiedBy>
  <cp:revision>1</cp:revision>
  <dcterms:created xsi:type="dcterms:W3CDTF">2013-07-09T05:25:00Z</dcterms:created>
  <dcterms:modified xsi:type="dcterms:W3CDTF">2013-07-09T05:26:00Z</dcterms:modified>
</cp:coreProperties>
</file>